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FC6784">
      <w:pPr>
        <w:widowControl/>
        <w:jc w:val="left"/>
        <w:rPr>
          <w:rFonts w:hint="eastAsia" w:ascii="黑体" w:hAnsi="黑体" w:eastAsia="黑体"/>
          <w:sz w:val="32"/>
        </w:rPr>
      </w:pPr>
      <w:r>
        <w:rPr>
          <w:rFonts w:ascii="黑体" w:hAnsi="黑体" w:eastAsia="黑体"/>
          <w:sz w:val="32"/>
        </w:rPr>
        <w:t>附件</w:t>
      </w:r>
      <w:r>
        <w:rPr>
          <w:rFonts w:hint="eastAsia" w:ascii="黑体" w:hAnsi="黑体" w:eastAsia="黑体"/>
          <w:sz w:val="32"/>
        </w:rPr>
        <w:t>：</w:t>
      </w:r>
    </w:p>
    <w:p w14:paraId="371C2D9D">
      <w:pPr>
        <w:snapToGrid w:val="0"/>
        <w:jc w:val="center"/>
        <w:rPr>
          <w:rFonts w:hint="eastAsia" w:ascii="方正小标宋简体" w:hAnsi="黑体" w:eastAsia="方正小标宋简体"/>
          <w:sz w:val="32"/>
          <w:szCs w:val="32"/>
        </w:rPr>
      </w:pPr>
      <w:r>
        <w:rPr>
          <w:rFonts w:hint="eastAsia" w:ascii="方正小标宋简体" w:hAnsi="黑体" w:eastAsia="方正小标宋简体"/>
          <w:sz w:val="32"/>
          <w:szCs w:val="32"/>
        </w:rPr>
        <w:t>中国教育装备行业品牌</w:t>
      </w:r>
      <w:bookmarkStart w:id="0" w:name="_GoBack"/>
      <w:r>
        <w:rPr>
          <w:rFonts w:hint="eastAsia" w:ascii="方正小标宋简体" w:hAnsi="黑体" w:eastAsia="方正小标宋简体"/>
          <w:sz w:val="32"/>
          <w:szCs w:val="32"/>
        </w:rPr>
        <w:t>产品案例申报表</w:t>
      </w:r>
      <w:bookmarkEnd w:id="0"/>
    </w:p>
    <w:tbl>
      <w:tblPr>
        <w:tblStyle w:val="3"/>
        <w:tblW w:w="90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0"/>
        <w:gridCol w:w="2952"/>
        <w:gridCol w:w="4346"/>
      </w:tblGrid>
      <w:tr w14:paraId="4570E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 w14:paraId="4F0EA0C6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会员代码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 w14:paraId="7F3AA35E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企业名称（盖章）</w:t>
            </w:r>
          </w:p>
        </w:tc>
        <w:tc>
          <w:tcPr>
            <w:tcW w:w="4346" w:type="dxa"/>
            <w:tcBorders>
              <w:tl2br w:val="nil"/>
              <w:tr2bl w:val="nil"/>
            </w:tcBorders>
            <w:vAlign w:val="center"/>
          </w:tcPr>
          <w:p w14:paraId="079A4C61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产品案例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名称</w:t>
            </w:r>
          </w:p>
        </w:tc>
      </w:tr>
      <w:tr w14:paraId="053FF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4" w:hRule="atLeast"/>
          <w:jc w:val="center"/>
        </w:trPr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 w14:paraId="17AF19B4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 w14:paraId="3379CF81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46" w:type="dxa"/>
            <w:tcBorders>
              <w:tl2br w:val="nil"/>
              <w:tr2bl w:val="nil"/>
            </w:tcBorders>
            <w:vAlign w:val="center"/>
          </w:tcPr>
          <w:p w14:paraId="631A5BC8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4151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 w14:paraId="013E79D8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案例产品的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商标及编号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 w14:paraId="54D50419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案例产品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检测报告编号</w:t>
            </w:r>
          </w:p>
        </w:tc>
        <w:tc>
          <w:tcPr>
            <w:tcW w:w="4346" w:type="dxa"/>
            <w:tcBorders>
              <w:tl2br w:val="nil"/>
              <w:tr2bl w:val="nil"/>
            </w:tcBorders>
            <w:vAlign w:val="center"/>
          </w:tcPr>
          <w:p w14:paraId="0B0B0881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案例产品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执行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的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标准</w:t>
            </w:r>
          </w:p>
        </w:tc>
      </w:tr>
      <w:tr w14:paraId="6A11F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4" w:hRule="atLeast"/>
          <w:jc w:val="center"/>
        </w:trPr>
        <w:tc>
          <w:tcPr>
            <w:tcW w:w="1790" w:type="dxa"/>
            <w:tcBorders>
              <w:tl2br w:val="nil"/>
              <w:tr2bl w:val="nil"/>
            </w:tcBorders>
            <w:noWrap/>
            <w:vAlign w:val="center"/>
          </w:tcPr>
          <w:p w14:paraId="019D52D7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　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noWrap/>
            <w:vAlign w:val="center"/>
          </w:tcPr>
          <w:p w14:paraId="0B7FA985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B971BA0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46" w:type="dxa"/>
            <w:tcBorders>
              <w:tl2br w:val="nil"/>
              <w:tr2bl w:val="nil"/>
            </w:tcBorders>
            <w:vAlign w:val="center"/>
          </w:tcPr>
          <w:p w14:paraId="2F0B92F8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D17F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 w14:paraId="4ED61C37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联系人</w:t>
            </w: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 w14:paraId="07054A31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手机号码</w:t>
            </w:r>
          </w:p>
        </w:tc>
        <w:tc>
          <w:tcPr>
            <w:tcW w:w="4346" w:type="dxa"/>
            <w:tcBorders>
              <w:tl2br w:val="nil"/>
              <w:tr2bl w:val="nil"/>
            </w:tcBorders>
            <w:vAlign w:val="center"/>
          </w:tcPr>
          <w:p w14:paraId="70FBF5F7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专利号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著作权号或获奖情况等</w:t>
            </w:r>
          </w:p>
        </w:tc>
      </w:tr>
      <w:tr w14:paraId="6E4F78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4" w:hRule="atLeast"/>
          <w:jc w:val="center"/>
        </w:trPr>
        <w:tc>
          <w:tcPr>
            <w:tcW w:w="1790" w:type="dxa"/>
            <w:tcBorders>
              <w:tl2br w:val="nil"/>
              <w:tr2bl w:val="nil"/>
            </w:tcBorders>
            <w:vAlign w:val="center"/>
          </w:tcPr>
          <w:p w14:paraId="6CB04016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2952" w:type="dxa"/>
            <w:tcBorders>
              <w:tl2br w:val="nil"/>
              <w:tr2bl w:val="nil"/>
            </w:tcBorders>
            <w:vAlign w:val="center"/>
          </w:tcPr>
          <w:p w14:paraId="40976D40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0C470167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4346" w:type="dxa"/>
            <w:tcBorders>
              <w:tl2br w:val="nil"/>
              <w:tr2bl w:val="nil"/>
            </w:tcBorders>
            <w:vAlign w:val="center"/>
          </w:tcPr>
          <w:p w14:paraId="1B0D7508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5B6EB4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90" w:type="dxa"/>
            <w:tcBorders>
              <w:tl2br w:val="nil"/>
              <w:tr2bl w:val="nil"/>
            </w:tcBorders>
            <w:noWrap/>
            <w:vAlign w:val="center"/>
          </w:tcPr>
          <w:p w14:paraId="79D30E86">
            <w:pPr>
              <w:adjustRightInd w:val="0"/>
              <w:snapToGrid w:val="0"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近三年参加中国教育装备展情况</w:t>
            </w:r>
          </w:p>
        </w:tc>
        <w:tc>
          <w:tcPr>
            <w:tcW w:w="729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30E135AC">
            <w:pPr>
              <w:adjustRightInd w:val="0"/>
              <w:snapToGrid w:val="0"/>
              <w:spacing w:line="360" w:lineRule="auto"/>
              <w:ind w:firstLine="744" w:firstLineChars="26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4AD4DF3A">
            <w:pPr>
              <w:adjustRightInd w:val="0"/>
              <w:snapToGrid w:val="0"/>
              <w:spacing w:line="360" w:lineRule="auto"/>
              <w:ind w:firstLine="744" w:firstLineChars="26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第81届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第82届 </w:t>
            </w:r>
          </w:p>
          <w:p w14:paraId="6D8D291A">
            <w:pPr>
              <w:adjustRightInd w:val="0"/>
              <w:snapToGrid w:val="0"/>
              <w:spacing w:line="360" w:lineRule="auto"/>
              <w:ind w:firstLine="744" w:firstLineChars="266"/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第83届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第84届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第8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届</w:t>
            </w:r>
          </w:p>
        </w:tc>
      </w:tr>
      <w:tr w14:paraId="742F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1790" w:type="dxa"/>
            <w:tcBorders>
              <w:tl2br w:val="nil"/>
              <w:tr2bl w:val="nil"/>
            </w:tcBorders>
            <w:noWrap/>
            <w:vAlign w:val="center"/>
          </w:tcPr>
          <w:p w14:paraId="41111A21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省级管理单位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或分支机构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审查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内容</w:t>
            </w:r>
          </w:p>
          <w:p w14:paraId="48243177"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  <w:tc>
          <w:tcPr>
            <w:tcW w:w="7298" w:type="dxa"/>
            <w:gridSpan w:val="2"/>
            <w:tcBorders>
              <w:tl2br w:val="nil"/>
              <w:tr2bl w:val="nil"/>
            </w:tcBorders>
            <w:noWrap/>
            <w:vAlign w:val="center"/>
          </w:tcPr>
          <w:p w14:paraId="2F8A7507">
            <w:pPr>
              <w:adjustRightInd w:val="0"/>
              <w:snapToGrid w:val="0"/>
              <w:spacing w:line="360" w:lineRule="auto"/>
              <w:ind w:firstLine="744" w:firstLineChars="26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  <w:p w14:paraId="6DB85C5D">
            <w:pPr>
              <w:adjustRightInd w:val="0"/>
              <w:snapToGrid w:val="0"/>
              <w:spacing w:line="360" w:lineRule="auto"/>
              <w:ind w:firstLine="744" w:firstLineChars="26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会员企业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注册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商标证书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执行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的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标准名称</w:t>
            </w:r>
          </w:p>
          <w:p w14:paraId="54BC5F49">
            <w:pPr>
              <w:adjustRightInd w:val="0"/>
              <w:snapToGrid w:val="0"/>
              <w:spacing w:line="360" w:lineRule="auto"/>
              <w:ind w:firstLine="744" w:firstLineChars="26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检测报告（202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年12月31日以后）</w:t>
            </w:r>
          </w:p>
          <w:p w14:paraId="59A044F7">
            <w:pPr>
              <w:adjustRightInd w:val="0"/>
              <w:snapToGrid w:val="0"/>
              <w:spacing w:line="360" w:lineRule="auto"/>
              <w:ind w:firstLine="744" w:firstLineChars="26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3C证书（属于此类产品提供） </w:t>
            </w:r>
          </w:p>
          <w:p w14:paraId="7482A293">
            <w:pPr>
              <w:adjustRightInd w:val="0"/>
              <w:snapToGrid w:val="0"/>
              <w:spacing w:line="360" w:lineRule="auto"/>
              <w:ind w:firstLine="744" w:firstLineChars="26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相关证明材料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参展情况</w:t>
            </w:r>
          </w:p>
          <w:p w14:paraId="52A3E25A">
            <w:pPr>
              <w:adjustRightInd w:val="0"/>
              <w:snapToGrid w:val="0"/>
              <w:spacing w:line="360" w:lineRule="auto"/>
              <w:ind w:firstLine="744" w:firstLineChars="266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237A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5" w:hRule="atLeast"/>
          <w:jc w:val="center"/>
        </w:trPr>
        <w:tc>
          <w:tcPr>
            <w:tcW w:w="9088" w:type="dxa"/>
            <w:gridSpan w:val="3"/>
            <w:tcBorders>
              <w:tl2br w:val="nil"/>
              <w:tr2bl w:val="nil"/>
            </w:tcBorders>
            <w:vAlign w:val="center"/>
          </w:tcPr>
          <w:p w14:paraId="5E782159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省级管理单位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或分支机构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审查意见：</w:t>
            </w:r>
          </w:p>
          <w:p w14:paraId="41A4478C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56599522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45BB19EF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5DEC4D6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E320582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200A15CF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DF367E9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  <w:p w14:paraId="3DE63AF3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负责人：                            （公章）</w:t>
            </w:r>
          </w:p>
          <w:p w14:paraId="447045EF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 xml:space="preserve">                                                年   月   日</w:t>
            </w:r>
          </w:p>
        </w:tc>
      </w:tr>
      <w:tr w14:paraId="09FCA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4C94F80B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企业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简介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00字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以内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</w:t>
            </w:r>
          </w:p>
        </w:tc>
      </w:tr>
      <w:tr w14:paraId="48B5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4" w:hRule="atLeast"/>
          <w:jc w:val="center"/>
        </w:trPr>
        <w:tc>
          <w:tcPr>
            <w:tcW w:w="9088" w:type="dxa"/>
            <w:gridSpan w:val="3"/>
            <w:tcBorders>
              <w:tl2br w:val="nil"/>
              <w:tr2bl w:val="nil"/>
            </w:tcBorders>
            <w:vAlign w:val="center"/>
          </w:tcPr>
          <w:p w14:paraId="3DBAF77D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98098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9088" w:type="dxa"/>
            <w:gridSpan w:val="3"/>
            <w:tcBorders>
              <w:tl2br w:val="nil"/>
              <w:tr2bl w:val="nil"/>
            </w:tcBorders>
            <w:vAlign w:val="center"/>
          </w:tcPr>
          <w:p w14:paraId="6CD7AFCF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产品简介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2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00字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以内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</w:t>
            </w:r>
          </w:p>
        </w:tc>
      </w:tr>
      <w:tr w14:paraId="026FAA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4" w:hRule="atLeast"/>
          <w:jc w:val="center"/>
        </w:trPr>
        <w:tc>
          <w:tcPr>
            <w:tcW w:w="9088" w:type="dxa"/>
            <w:gridSpan w:val="3"/>
            <w:tcBorders>
              <w:tl2br w:val="nil"/>
              <w:tr2bl w:val="nil"/>
            </w:tcBorders>
            <w:vAlign w:val="center"/>
          </w:tcPr>
          <w:p w14:paraId="456658F6">
            <w:pPr>
              <w:widowControl/>
              <w:spacing w:line="240" w:lineRule="atLeast"/>
              <w:jc w:val="lef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2EA303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10F1FDD1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申报产品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案例介绍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（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10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00字</w:t>
            </w: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以内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）</w:t>
            </w:r>
          </w:p>
        </w:tc>
      </w:tr>
      <w:tr w14:paraId="753FD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9088" w:type="dxa"/>
            <w:gridSpan w:val="3"/>
            <w:tcBorders>
              <w:tl2br w:val="nil"/>
              <w:tr2bl w:val="nil"/>
            </w:tcBorders>
            <w:noWrap/>
          </w:tcPr>
          <w:p w14:paraId="3EBD0A45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  <w:tr w14:paraId="0A3199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9088" w:type="dxa"/>
            <w:gridSpan w:val="3"/>
            <w:tcBorders>
              <w:tl2br w:val="nil"/>
              <w:tr2bl w:val="nil"/>
            </w:tcBorders>
            <w:noWrap/>
            <w:vAlign w:val="center"/>
          </w:tcPr>
          <w:p w14:paraId="2C852037">
            <w:pPr>
              <w:widowControl/>
              <w:spacing w:line="240" w:lineRule="atLeas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案例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图片</w:t>
            </w:r>
          </w:p>
        </w:tc>
      </w:tr>
      <w:tr w14:paraId="0B092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9" w:hRule="atLeast"/>
          <w:jc w:val="center"/>
        </w:trPr>
        <w:tc>
          <w:tcPr>
            <w:tcW w:w="9088" w:type="dxa"/>
            <w:gridSpan w:val="3"/>
            <w:tcBorders>
              <w:tl2br w:val="nil"/>
              <w:tr2bl w:val="nil"/>
            </w:tcBorders>
            <w:noWrap/>
          </w:tcPr>
          <w:p w14:paraId="2BD0F9BA">
            <w:pPr>
              <w:widowControl/>
              <w:spacing w:line="240" w:lineRule="atLeast"/>
              <w:rPr>
                <w:rFonts w:ascii="Times New Roman" w:hAnsi="Times New Roman" w:eastAsia="仿宋_GB2312"/>
                <w:kern w:val="0"/>
                <w:sz w:val="24"/>
              </w:rPr>
            </w:pPr>
          </w:p>
        </w:tc>
      </w:tr>
    </w:tbl>
    <w:p w14:paraId="3AB5FF8D">
      <w:pPr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ascii="Times New Roman" w:hAnsi="Times New Roman" w:eastAsia="仿宋_GB2312"/>
          <w:kern w:val="0"/>
          <w:szCs w:val="21"/>
        </w:rPr>
        <w:t>注：</w:t>
      </w:r>
      <w:r>
        <w:rPr>
          <w:rFonts w:hint="eastAsia" w:ascii="仿宋_GB2312" w:hAnsi="仿宋_GB2312" w:eastAsia="仿宋_GB2312" w:cs="仿宋_GB2312"/>
          <w:kern w:val="0"/>
          <w:szCs w:val="21"/>
        </w:rPr>
        <w:t>1.本表应与申报平台填写一致。</w:t>
      </w:r>
    </w:p>
    <w:p w14:paraId="38AC3F2B">
      <w:pPr>
        <w:ind w:firstLine="420" w:firstLineChars="200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2.执行标准严格按检测报告中的检测依据填写；方案级产品案例可提交多份检测报告，检测内容覆盖主要功能；为强制性产品的，提交性能检测报告和3C证书复印件。</w:t>
      </w:r>
    </w:p>
    <w:p w14:paraId="757C9F25">
      <w:pPr>
        <w:ind w:firstLine="420" w:firstLineChars="200"/>
        <w:rPr>
          <w:rFonts w:hint="eastAsia" w:ascii="仿宋_GB2312" w:hAnsi="仿宋_GB2312" w:eastAsia="仿宋_GB2312" w:cs="仿宋_GB2312"/>
          <w:kern w:val="0"/>
          <w:szCs w:val="21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3.执行标准为企业标准的，须提交备案的企业标准复印件；为国标、行标和教育装备行业团体标准的，不提交标准复印件。</w:t>
      </w:r>
    </w:p>
    <w:p w14:paraId="79380FF8">
      <w:pPr>
        <w:ind w:firstLine="420" w:firstLineChars="200"/>
        <w:rPr>
          <w:rFonts w:hint="eastAsia"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kern w:val="0"/>
          <w:szCs w:val="21"/>
        </w:rPr>
        <w:t>4.申报多个产品案例的，一并装订为一册。</w:t>
      </w:r>
    </w:p>
    <w:p w14:paraId="74707D42"/>
    <w:sectPr>
      <w:footerReference r:id="rId3" w:type="default"/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6CFA6D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8A10C8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8A10C8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134AE0"/>
    <w:rsid w:val="64134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2025-03-06T04:45:00Z</dcterms:created>
  <dc:creator>懂小姐</dc:creator>
  <cp:lastModifiedBy>懂小姐</cp:lastModifiedBy>
  <dcterms:modified xsi:type="dcterms:W3CDTF">2025-03-06T04:45:40Z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BF29E7A9EE714B08963E6C53D2600ABA_11</vt:lpwstr>
  </property>
  <property fmtid="{D5CDD505-2E9C-101B-9397-08002B2CF9AE}" pid="4" name="KSOTemplateDocerSaveRecord">
    <vt:lpwstr>eyJoZGlkIjoiOWVkNzAzMDc4ZGNhZjJiZTQ2ZmYzNzU3OTk1ZTgxNmMiLCJ1c2VySWQiOiI5MDU3OTMwNTIifQ==</vt:lpwstr>
  </property>
</Properties>
</file>