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w:t>
      </w:r>
      <w:r>
        <w:rPr>
          <w:rFonts w:hint="eastAsia" w:ascii="黑体" w:hAnsi="黑体" w:eastAsia="黑体" w:cs="黑体"/>
          <w:b w:val="0"/>
          <w:bCs w:val="0"/>
          <w:color w:val="333333"/>
          <w:kern w:val="0"/>
          <w:sz w:val="30"/>
          <w:szCs w:val="30"/>
          <w:lang w:val="en-US" w:eastAsia="zh-CN"/>
        </w:rPr>
        <w:t>中小学教学无人机技术规范</w:t>
      </w:r>
      <w:r>
        <w:rPr>
          <w:rFonts w:hint="eastAsia" w:ascii="黑体" w:hAnsi="黑体" w:eastAsia="黑体" w:cs="黑体"/>
          <w:sz w:val="32"/>
          <w:szCs w:val="32"/>
        </w:rPr>
        <w:t>》（征求意见稿）</w:t>
      </w:r>
    </w:p>
    <w:p>
      <w:pPr>
        <w:jc w:val="center"/>
        <w:rPr>
          <w:rFonts w:ascii="黑体" w:hAnsi="黑体" w:eastAsia="黑体" w:cs="Times New Roman"/>
          <w:sz w:val="32"/>
          <w:szCs w:val="32"/>
        </w:rPr>
      </w:pPr>
      <w:r>
        <w:rPr>
          <w:rFonts w:hint="eastAsia" w:ascii="黑体" w:hAnsi="黑体" w:eastAsia="黑体" w:cs="黑体"/>
          <w:sz w:val="32"/>
          <w:szCs w:val="32"/>
        </w:rPr>
        <w:t>编制说明</w:t>
      </w:r>
    </w:p>
    <w:p>
      <w:pPr>
        <w:spacing w:beforeLines="100" w:afterLines="100"/>
        <w:rPr>
          <w:rFonts w:ascii="黑体" w:hAnsi="黑体" w:eastAsia="黑体" w:cs="Times New Roman"/>
        </w:rPr>
      </w:pPr>
      <w:r>
        <w:rPr>
          <w:rFonts w:ascii="黑体" w:hAnsi="黑体" w:eastAsia="黑体" w:cs="黑体"/>
        </w:rPr>
        <w:t xml:space="preserve">1   </w:t>
      </w:r>
      <w:r>
        <w:rPr>
          <w:rFonts w:hint="eastAsia" w:ascii="黑体" w:hAnsi="黑体" w:eastAsia="黑体" w:cs="黑体"/>
        </w:rPr>
        <w:t>工作简况</w:t>
      </w:r>
      <w:bookmarkStart w:id="0" w:name="_GoBack"/>
      <w:bookmarkEnd w:id="0"/>
      <w:r>
        <w:rPr>
          <w:rFonts w:ascii="宋体" w:hAnsi="宋体" w:cs="宋体"/>
          <w:kern w:val="0"/>
          <w:sz w:val="24"/>
          <w:szCs w:val="24"/>
        </w:rPr>
        <w:pict>
          <v:shape id="文本框 25" o:spid="_x0000_s1027" o:spt="202" type="#_x0000_t202" style="position:absolute;left:0pt;margin-left:-0.65pt;margin-top:-61.05pt;height:24.05pt;width:70.1pt;mso-position-horizontal-relative:margin;mso-position-vertical-relative:margin;z-index:251659264;mso-width-relative:page;mso-height-relative:page;" fillcolor="#FFFFFF" filled="t" stroked="f" coordsize="21600,21600" o:gfxdata="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kQ9ijZAAAADAEAAA8AAAAA&#10;AAAAAQAgAAAAIgAAAGRycy9kb3ducmV2LnhtbFBLAQIUABQAAAAIAIdO4kAPUvxv2gEAAKUDAAAO&#10;AAAAAAAAAAEAIAAAACgBAABkcnMvZTJvRG9jLnhtbFBLBQYAAAAABgAGAFkBAAB0BQAAAAA=&#10;">
            <v:path/>
            <v:fill on="t" focussize="0,0"/>
            <v:stroke on="f"/>
            <v:imagedata o:title=""/>
            <o:lock v:ext="edit" aspectratio="f"/>
            <v:textbox inset="0mm,0mm,0mm,0mm">
              <w:txbxContent>
                <w:p>
                  <w:pPr>
                    <w:pStyle w:val="16"/>
                    <w:rPr>
                      <w:rFonts w:hint="eastAsia" w:ascii="黑体" w:hAnsi="黑体" w:eastAsia="黑体"/>
                      <w:sz w:val="32"/>
                      <w:lang w:eastAsia="zh-CN"/>
                    </w:rPr>
                  </w:pPr>
                  <w:r>
                    <w:rPr>
                      <w:rFonts w:hint="eastAsia" w:ascii="黑体" w:hAnsi="黑体"/>
                      <w:sz w:val="32"/>
                    </w:rPr>
                    <w:t>附件1-</w:t>
                  </w:r>
                  <w:r>
                    <w:rPr>
                      <w:rFonts w:hint="eastAsia" w:ascii="黑体" w:hAnsi="黑体"/>
                      <w:sz w:val="32"/>
                      <w:lang w:val="en-US" w:eastAsia="zh-CN"/>
                    </w:rPr>
                    <w:t>2</w:t>
                  </w:r>
                </w:p>
              </w:txbxContent>
            </v:textbox>
            <w10:anchorlock/>
          </v:shape>
        </w:pict>
      </w:r>
    </w:p>
    <w:p>
      <w:pPr>
        <w:spacing w:beforeLines="50" w:afterLines="50"/>
        <w:rPr>
          <w:rFonts w:ascii="黑体" w:hAnsi="黑体" w:eastAsia="黑体" w:cs="Times New Roman"/>
        </w:rPr>
      </w:pPr>
      <w:r>
        <w:rPr>
          <w:rFonts w:ascii="黑体" w:hAnsi="黑体" w:eastAsia="黑体" w:cs="黑体"/>
        </w:rPr>
        <w:t xml:space="preserve">1.1  </w:t>
      </w:r>
      <w:r>
        <w:rPr>
          <w:rFonts w:hint="eastAsia" w:ascii="黑体" w:hAnsi="黑体" w:eastAsia="黑体" w:cs="黑体"/>
        </w:rPr>
        <w:t>任务来源</w:t>
      </w:r>
    </w:p>
    <w:p>
      <w:pPr>
        <w:ind w:firstLine="420"/>
        <w:rPr>
          <w:rFonts w:hint="eastAsia" w:ascii="宋体" w:eastAsia="宋体" w:cs="宋体"/>
          <w:color w:val="auto"/>
          <w:lang w:eastAsia="zh-CN"/>
        </w:rPr>
      </w:pPr>
      <w:r>
        <w:rPr>
          <w:rFonts w:hint="eastAsia" w:ascii="宋体" w:hAnsi="宋体" w:eastAsia="宋体" w:cs="宋体"/>
          <w:color w:val="auto"/>
          <w:lang w:val="en-US" w:eastAsia="zh-CN"/>
        </w:rPr>
        <w:t>中国航空器拥有者及驾驶员协会</w:t>
      </w:r>
      <w:r>
        <w:rPr>
          <w:rFonts w:hint="eastAsia" w:ascii="宋体" w:hAnsi="宋体" w:eastAsia="宋体" w:cs="宋体"/>
          <w:color w:val="auto"/>
        </w:rPr>
        <w:t>向</w:t>
      </w:r>
      <w:r>
        <w:rPr>
          <w:rFonts w:hint="eastAsia" w:ascii="宋体" w:hAnsi="宋体" w:cs="宋体"/>
          <w:color w:val="auto"/>
        </w:rPr>
        <w:t>中国教育装备行业协会提出制定团体标准《</w:t>
      </w:r>
      <w:r>
        <w:rPr>
          <w:rFonts w:hint="eastAsia" w:ascii="宋体" w:hAnsi="宋体" w:eastAsia="宋体" w:cs="宋体"/>
          <w:color w:val="auto"/>
          <w:lang w:val="en-US" w:eastAsia="zh-CN"/>
        </w:rPr>
        <w:t>中小学教学无人机技术规范》的申请，于2023年12月获得批准并立项</w:t>
      </w:r>
      <w:r>
        <w:rPr>
          <w:rFonts w:hint="eastAsia" w:ascii="宋体" w:hAnsi="宋体" w:cs="宋体"/>
          <w:color w:val="auto"/>
          <w:lang w:val="en-US" w:eastAsia="zh-CN"/>
        </w:rPr>
        <w:t>，项目编号：JYBZ2023012</w:t>
      </w:r>
      <w:r>
        <w:rPr>
          <w:rFonts w:hint="eastAsia" w:ascii="宋体" w:hAnsi="宋体" w:eastAsia="宋体" w:cs="宋体"/>
          <w:color w:val="auto"/>
          <w:lang w:val="en-US" w:eastAsia="zh-CN"/>
        </w:rPr>
        <w:t>。项目由中国航空器拥有者及驾驶员协会</w:t>
      </w:r>
      <w:r>
        <w:rPr>
          <w:rFonts w:hint="eastAsia" w:ascii="宋体" w:hAnsi="宋体" w:cs="宋体"/>
          <w:color w:val="auto"/>
        </w:rPr>
        <w:t>牵头组织协调，</w:t>
      </w:r>
      <w:r>
        <w:rPr>
          <w:rFonts w:hint="eastAsia" w:ascii="宋体" w:hAnsi="宋体" w:cs="宋体"/>
          <w:color w:val="auto"/>
          <w:lang w:val="en-US" w:eastAsia="zh-CN"/>
        </w:rPr>
        <w:t>积极组织相关企事业单位、科研院所</w:t>
      </w:r>
      <w:r>
        <w:rPr>
          <w:rFonts w:hint="eastAsia" w:ascii="宋体" w:hAnsi="宋体" w:cs="宋体"/>
          <w:color w:val="auto"/>
        </w:rPr>
        <w:t>共同负责制定该团体标准的编制</w:t>
      </w:r>
      <w:r>
        <w:rPr>
          <w:rFonts w:hint="eastAsia" w:ascii="宋体" w:hAnsi="宋体" w:cs="宋体"/>
          <w:color w:val="auto"/>
          <w:lang w:eastAsia="zh-CN"/>
        </w:rPr>
        <w:t>。</w:t>
      </w:r>
    </w:p>
    <w:p>
      <w:pPr>
        <w:spacing w:beforeLines="50" w:afterLines="50"/>
        <w:rPr>
          <w:rFonts w:ascii="黑体" w:hAnsi="黑体" w:eastAsia="黑体" w:cs="黑体"/>
        </w:rPr>
      </w:pPr>
      <w:r>
        <w:rPr>
          <w:rFonts w:ascii="黑体" w:hAnsi="黑体" w:eastAsia="黑体" w:cs="黑体"/>
        </w:rPr>
        <w:t xml:space="preserve">1.2  </w:t>
      </w:r>
      <w:r>
        <w:rPr>
          <w:rFonts w:hint="eastAsia" w:ascii="黑体" w:hAnsi="黑体" w:eastAsia="黑体" w:cs="黑体"/>
        </w:rPr>
        <w:t>制定本标准的意义</w:t>
      </w:r>
    </w:p>
    <w:p>
      <w:pPr>
        <w:ind w:firstLine="420"/>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cs="宋体"/>
          <w:lang w:val="en-US" w:eastAsia="zh-CN"/>
        </w:rPr>
        <w:t>紧跟</w:t>
      </w:r>
      <w:r>
        <w:rPr>
          <w:rFonts w:hint="eastAsia" w:ascii="宋体" w:hAnsi="宋体" w:eastAsia="宋体" w:cs="宋体"/>
          <w:lang w:val="en-US" w:eastAsia="zh-CN"/>
        </w:rPr>
        <w:t>国家政策要求</w:t>
      </w:r>
      <w:r>
        <w:rPr>
          <w:rFonts w:hint="eastAsia" w:ascii="宋体" w:hAnsi="宋体" w:cs="宋体"/>
          <w:lang w:val="en-US" w:eastAsia="zh-CN"/>
        </w:rPr>
        <w:t>，做好双减中科学教育加法工作。</w:t>
      </w:r>
      <w:r>
        <w:rPr>
          <w:rFonts w:hint="eastAsia" w:ascii="宋体" w:hAnsi="宋体" w:eastAsia="宋体" w:cs="宋体"/>
          <w:lang w:val="en-US" w:eastAsia="zh-CN"/>
        </w:rPr>
        <w:t>2023年5月26日，教育部等十八部门联合印发《关于加强新时代中小学科学教育工作的意见》（以下简称《意见》）（教监管〔2023〕2号）。《意见》旨在适应科技发展和产业变革需要，从课程教材、实验教学、师资培养、实践活动、条件保障等方面强化顶层设计，充分整合校内外资源，推进学校主阵地与社会大课堂有机衔接，为中小学生提供更加优质的科学教育，全面提高学生科学素质，培育具备科学家潜质、愿意献身科学研究事业的青少年群体。这份文件体现了国家对中小学科技教育工作的极端重视和周密部署，而科技教育离不开科技装备及相关教学器材，因此间接的对相关科技教育装备的标准化提出了紧迫要求。</w:t>
      </w:r>
    </w:p>
    <w:p>
      <w:pPr>
        <w:ind w:firstLine="420"/>
        <w:rPr>
          <w:rFonts w:hint="eastAsia" w:ascii="宋体" w:hAnsi="宋体" w:eastAsia="宋体" w:cs="宋体"/>
          <w:lang w:val="en-US" w:eastAsia="zh-CN"/>
        </w:rPr>
      </w:pPr>
      <w:r>
        <w:rPr>
          <w:rFonts w:hint="eastAsia" w:ascii="宋体" w:hAnsi="宋体" w:cs="宋体"/>
          <w:lang w:val="en-US" w:eastAsia="zh-CN"/>
        </w:rPr>
        <w:t>2.</w:t>
      </w:r>
      <w:r>
        <w:rPr>
          <w:rFonts w:hint="eastAsia" w:ascii="宋体" w:hAnsi="宋体" w:eastAsia="宋体" w:cs="宋体"/>
          <w:lang w:val="en-US" w:eastAsia="zh-CN"/>
        </w:rPr>
        <w:t>无人机市场即将迎来突破性的发展，大量无人机的普及将对社会的各个领域，包括教育产生深远的影响。根据中华人民共和国国务院和中华人民共和国中央军事委员会发布的第761号令《无人驾驶航空器飞行管理暂行条例》，该条例将于2024年1月1日起正式实施。这一条例严格规定了无人机相关的法律条规，并开放了真高120米以下空域的25公斤级无人机飞行空域。这无疑为无人机市场带来了更广阔的发展空间。鉴于此，为了进行科普教育并规避无人机相关风险，我们迫切需要尽早为学生制定一套严格的学习规范和标准。通过尽早制定严格的教学无人机标准，我们能够为学生提供一个安全、科学的学习环境，培养他们正确使用无人机的意识和能力。这不仅有助于推动科普教育的发展，还能够规避无人机带来的潜在风险，为社会的可持续发展做出贡献。</w:t>
      </w:r>
    </w:p>
    <w:p>
      <w:pPr>
        <w:ind w:firstLine="420"/>
        <w:rPr>
          <w:rFonts w:hint="eastAsia" w:ascii="宋体" w:hAnsi="宋体" w:eastAsia="宋体" w:cs="宋体"/>
          <w:lang w:val="en-US" w:eastAsia="zh-CN"/>
        </w:rPr>
      </w:pPr>
      <w:r>
        <w:rPr>
          <w:rFonts w:hint="eastAsia" w:ascii="宋体" w:hAnsi="宋体" w:eastAsia="宋体" w:cs="宋体"/>
          <w:lang w:val="en-US" w:eastAsia="zh-CN"/>
        </w:rPr>
        <w:t>3.编制一套权威性的针对在校中小学生的教学无人机专门标准，将教学无人机纳入教育装备生产、采购、供应、管理和服务安全体系的需要。</w:t>
      </w:r>
      <w:r>
        <w:rPr>
          <w:rFonts w:hint="eastAsia" w:ascii="宋体" w:hAnsi="宋体" w:cs="宋体"/>
          <w:lang w:eastAsia="zh-CN"/>
        </w:rPr>
        <w:t>无人机</w:t>
      </w:r>
      <w:r>
        <w:rPr>
          <w:rFonts w:hint="eastAsia" w:ascii="宋体" w:hAnsi="宋体" w:cs="宋体"/>
        </w:rPr>
        <w:t>教学</w:t>
      </w:r>
      <w:r>
        <w:rPr>
          <w:rFonts w:ascii="宋体" w:hAnsi="宋体" w:cs="宋体"/>
        </w:rPr>
        <w:t>和</w:t>
      </w:r>
      <w:r>
        <w:rPr>
          <w:rFonts w:hint="eastAsia" w:ascii="宋体" w:hAnsi="宋体" w:cs="宋体"/>
          <w:lang w:eastAsia="zh-CN"/>
        </w:rPr>
        <w:t>无人机</w:t>
      </w:r>
      <w:r>
        <w:rPr>
          <w:rFonts w:ascii="宋体" w:hAnsi="宋体" w:cs="宋体"/>
        </w:rPr>
        <w:t>竞赛</w:t>
      </w:r>
      <w:r>
        <w:rPr>
          <w:rFonts w:hint="eastAsia" w:ascii="宋体" w:hAnsi="宋体" w:cs="宋体"/>
        </w:rPr>
        <w:t>等</w:t>
      </w:r>
      <w:r>
        <w:rPr>
          <w:rFonts w:ascii="宋体" w:hAnsi="宋体" w:cs="宋体"/>
        </w:rPr>
        <w:t>活动在</w:t>
      </w:r>
      <w:r>
        <w:rPr>
          <w:rFonts w:hint="eastAsia" w:ascii="宋体" w:hAnsi="宋体" w:cs="宋体"/>
        </w:rPr>
        <w:t>我</w:t>
      </w:r>
      <w:r>
        <w:rPr>
          <w:rFonts w:ascii="宋体" w:hAnsi="宋体" w:cs="宋体"/>
        </w:rPr>
        <w:t>国中小学</w:t>
      </w:r>
      <w:r>
        <w:rPr>
          <w:rFonts w:hint="eastAsia" w:ascii="宋体" w:hAnsi="宋体" w:cs="宋体"/>
        </w:rPr>
        <w:t>校</w:t>
      </w:r>
      <w:r>
        <w:rPr>
          <w:rFonts w:ascii="宋体" w:hAnsi="宋体" w:cs="宋体"/>
        </w:rPr>
        <w:t>中已经</w:t>
      </w:r>
      <w:r>
        <w:rPr>
          <w:rFonts w:hint="eastAsia" w:ascii="宋体" w:hAnsi="宋体" w:cs="宋体"/>
        </w:rPr>
        <w:t>开展多年</w:t>
      </w:r>
      <w:r>
        <w:rPr>
          <w:rFonts w:ascii="宋体" w:hAnsi="宋体" w:cs="宋体"/>
        </w:rPr>
        <w:t>，</w:t>
      </w:r>
      <w:r>
        <w:rPr>
          <w:rFonts w:hint="eastAsia" w:ascii="宋体" w:hAnsi="宋体" w:cs="宋体"/>
        </w:rPr>
        <w:t>取得</w:t>
      </w:r>
      <w:r>
        <w:rPr>
          <w:rFonts w:ascii="宋体" w:hAnsi="宋体" w:cs="宋体"/>
        </w:rPr>
        <w:t>较好的成效和较大的影响力。</w:t>
      </w:r>
      <w:r>
        <w:rPr>
          <w:rFonts w:hint="eastAsia" w:ascii="宋体" w:hAnsi="宋体" w:cs="宋体"/>
        </w:rPr>
        <w:t>随着</w:t>
      </w:r>
      <w:r>
        <w:rPr>
          <w:rFonts w:hint="eastAsia" w:ascii="宋体" w:hAnsi="宋体" w:cs="宋体"/>
          <w:lang w:eastAsia="zh-CN"/>
        </w:rPr>
        <w:t>无人机</w:t>
      </w:r>
      <w:r>
        <w:rPr>
          <w:rFonts w:ascii="宋体" w:hAnsi="宋体" w:cs="宋体"/>
        </w:rPr>
        <w:t>教学在我国中小学校</w:t>
      </w:r>
      <w:r>
        <w:rPr>
          <w:rFonts w:hint="eastAsia" w:ascii="宋体" w:hAnsi="宋体" w:cs="宋体"/>
        </w:rPr>
        <w:t>中</w:t>
      </w:r>
      <w:r>
        <w:rPr>
          <w:rFonts w:ascii="宋体" w:hAnsi="宋体" w:cs="宋体"/>
        </w:rPr>
        <w:t>不断普及</w:t>
      </w:r>
      <w:r>
        <w:rPr>
          <w:rFonts w:hint="eastAsia" w:ascii="宋体" w:hAnsi="宋体" w:cs="宋体"/>
        </w:rPr>
        <w:t>和</w:t>
      </w:r>
      <w:r>
        <w:rPr>
          <w:rFonts w:ascii="宋体" w:hAnsi="宋体" w:cs="宋体"/>
        </w:rPr>
        <w:t>深入，</w:t>
      </w:r>
      <w:r>
        <w:rPr>
          <w:rFonts w:hint="eastAsia" w:ascii="宋体" w:hAnsi="宋体" w:cs="宋体"/>
        </w:rPr>
        <w:t>各类型</w:t>
      </w:r>
      <w:r>
        <w:rPr>
          <w:rFonts w:ascii="宋体" w:hAnsi="宋体" w:cs="宋体"/>
        </w:rPr>
        <w:t>的</w:t>
      </w:r>
      <w:r>
        <w:rPr>
          <w:rFonts w:hint="eastAsia" w:ascii="宋体" w:hAnsi="宋体" w:cs="宋体"/>
          <w:lang w:eastAsia="zh-CN"/>
        </w:rPr>
        <w:t>无人机</w:t>
      </w:r>
      <w:r>
        <w:rPr>
          <w:rFonts w:ascii="宋体" w:hAnsi="宋体" w:cs="宋体"/>
        </w:rPr>
        <w:t>产品涌入了中小学校</w:t>
      </w:r>
      <w:r>
        <w:rPr>
          <w:rFonts w:hint="eastAsia" w:ascii="宋体" w:hAnsi="宋体" w:cs="宋体"/>
        </w:rPr>
        <w:t>，</w:t>
      </w:r>
      <w:r>
        <w:rPr>
          <w:rFonts w:ascii="宋体" w:hAnsi="宋体" w:cs="宋体"/>
        </w:rPr>
        <w:t>它们有不同的形式</w:t>
      </w:r>
      <w:r>
        <w:rPr>
          <w:rFonts w:hint="eastAsia" w:ascii="宋体" w:hAnsi="宋体" w:cs="宋体"/>
        </w:rPr>
        <w:t>、</w:t>
      </w:r>
      <w:r>
        <w:rPr>
          <w:rFonts w:ascii="宋体" w:hAnsi="宋体" w:cs="宋体"/>
        </w:rPr>
        <w:t>不同的功能、</w:t>
      </w:r>
      <w:r>
        <w:rPr>
          <w:rFonts w:hint="eastAsia" w:ascii="宋体" w:hAnsi="宋体" w:cs="宋体"/>
        </w:rPr>
        <w:t>不同</w:t>
      </w:r>
      <w:r>
        <w:rPr>
          <w:rFonts w:ascii="宋体" w:hAnsi="宋体" w:cs="宋体"/>
        </w:rPr>
        <w:t>的教学使用场景</w:t>
      </w:r>
      <w:r>
        <w:rPr>
          <w:rFonts w:hint="eastAsia" w:ascii="宋体" w:hAnsi="宋体" w:cs="宋体"/>
        </w:rPr>
        <w:t>，这些</w:t>
      </w:r>
      <w:r>
        <w:rPr>
          <w:rFonts w:hint="eastAsia" w:ascii="宋体" w:hAnsi="宋体" w:cs="宋体"/>
          <w:lang w:eastAsia="zh-CN"/>
        </w:rPr>
        <w:t>无人机</w:t>
      </w:r>
      <w:r>
        <w:rPr>
          <w:rFonts w:ascii="宋体" w:hAnsi="宋体" w:cs="宋体"/>
        </w:rPr>
        <w:t>没有统一</w:t>
      </w:r>
      <w:r>
        <w:rPr>
          <w:rFonts w:hint="eastAsia" w:ascii="宋体" w:hAnsi="宋体" w:cs="宋体"/>
        </w:rPr>
        <w:t>的</w:t>
      </w:r>
      <w:r>
        <w:rPr>
          <w:rFonts w:ascii="宋体" w:hAnsi="宋体" w:cs="宋体"/>
        </w:rPr>
        <w:t>技术</w:t>
      </w:r>
      <w:r>
        <w:rPr>
          <w:rFonts w:hint="eastAsia" w:ascii="宋体" w:hAnsi="宋体" w:cs="宋体"/>
        </w:rPr>
        <w:t>要求，</w:t>
      </w:r>
      <w:r>
        <w:rPr>
          <w:rFonts w:ascii="宋体" w:hAnsi="宋体" w:cs="宋体"/>
        </w:rPr>
        <w:t>也让部分学校在</w:t>
      </w:r>
      <w:r>
        <w:rPr>
          <w:rFonts w:hint="eastAsia" w:ascii="宋体" w:hAnsi="宋体" w:cs="宋体"/>
        </w:rPr>
        <w:t>进行</w:t>
      </w:r>
      <w:r>
        <w:rPr>
          <w:rFonts w:hint="eastAsia" w:ascii="宋体" w:hAnsi="宋体" w:cs="宋体"/>
          <w:lang w:eastAsia="zh-CN"/>
        </w:rPr>
        <w:t>无人机</w:t>
      </w:r>
      <w:r>
        <w:rPr>
          <w:rFonts w:hint="eastAsia" w:ascii="宋体" w:hAnsi="宋体" w:cs="宋体"/>
        </w:rPr>
        <w:t>装备和开展</w:t>
      </w:r>
      <w:r>
        <w:rPr>
          <w:rFonts w:hint="eastAsia" w:ascii="宋体" w:hAnsi="宋体" w:cs="宋体"/>
          <w:lang w:eastAsia="zh-CN"/>
        </w:rPr>
        <w:t>无人机</w:t>
      </w:r>
      <w:r>
        <w:rPr>
          <w:rFonts w:ascii="宋体" w:hAnsi="宋体" w:cs="宋体"/>
        </w:rPr>
        <w:t>教学活动中</w:t>
      </w:r>
      <w:r>
        <w:rPr>
          <w:rFonts w:hint="eastAsia" w:ascii="宋体" w:hAnsi="宋体" w:cs="宋体"/>
        </w:rPr>
        <w:t>存在</w:t>
      </w:r>
      <w:r>
        <w:rPr>
          <w:rFonts w:ascii="宋体" w:hAnsi="宋体" w:cs="宋体"/>
        </w:rPr>
        <w:t>一些困惑。</w:t>
      </w:r>
      <w:r>
        <w:rPr>
          <w:rFonts w:hint="eastAsia" w:ascii="宋体" w:hAnsi="宋体" w:cs="宋体"/>
        </w:rPr>
        <w:t>因此</w:t>
      </w:r>
      <w:r>
        <w:rPr>
          <w:rFonts w:ascii="宋体" w:hAnsi="宋体" w:cs="宋体"/>
        </w:rPr>
        <w:t>，</w:t>
      </w:r>
      <w:r>
        <w:rPr>
          <w:rFonts w:hint="eastAsia" w:ascii="宋体" w:hAnsi="宋体" w:cs="宋体"/>
        </w:rPr>
        <w:t>针对</w:t>
      </w:r>
      <w:r>
        <w:rPr>
          <w:rFonts w:ascii="宋体" w:hAnsi="宋体" w:cs="宋体"/>
        </w:rPr>
        <w:t>现阶段的中小学校</w:t>
      </w:r>
      <w:r>
        <w:rPr>
          <w:rFonts w:hint="eastAsia" w:ascii="宋体" w:hAnsi="宋体" w:cs="宋体"/>
        </w:rPr>
        <w:t>开展</w:t>
      </w:r>
      <w:r>
        <w:rPr>
          <w:rFonts w:hint="eastAsia" w:ascii="宋体" w:hAnsi="宋体" w:cs="宋体"/>
          <w:lang w:eastAsia="zh-CN"/>
        </w:rPr>
        <w:t>无人机</w:t>
      </w:r>
      <w:r>
        <w:rPr>
          <w:rFonts w:ascii="宋体" w:hAnsi="宋体" w:cs="宋体"/>
        </w:rPr>
        <w:t>教学活动，</w:t>
      </w:r>
      <w:r>
        <w:rPr>
          <w:rFonts w:hint="eastAsia" w:ascii="宋体" w:hAnsi="宋体" w:cs="宋体"/>
        </w:rPr>
        <w:t>保障</w:t>
      </w:r>
      <w:r>
        <w:rPr>
          <w:rFonts w:hint="eastAsia" w:ascii="宋体" w:hAnsi="宋体" w:cs="宋体"/>
          <w:lang w:eastAsia="zh-CN"/>
        </w:rPr>
        <w:t>无人机</w:t>
      </w:r>
      <w:r>
        <w:rPr>
          <w:rFonts w:ascii="宋体" w:hAnsi="宋体" w:cs="宋体"/>
        </w:rPr>
        <w:t>装备</w:t>
      </w:r>
      <w:r>
        <w:rPr>
          <w:rFonts w:hint="eastAsia" w:ascii="宋体" w:hAnsi="宋体" w:cs="宋体"/>
        </w:rPr>
        <w:t>工作</w:t>
      </w:r>
      <w:r>
        <w:rPr>
          <w:rFonts w:ascii="宋体" w:hAnsi="宋体" w:cs="宋体"/>
        </w:rPr>
        <w:t>的有效性</w:t>
      </w:r>
      <w:r>
        <w:rPr>
          <w:rFonts w:hint="eastAsia" w:ascii="宋体" w:hAnsi="宋体" w:cs="宋体"/>
        </w:rPr>
        <w:t>，</w:t>
      </w:r>
      <w:r>
        <w:rPr>
          <w:rFonts w:ascii="宋体" w:hAnsi="宋体" w:cs="宋体"/>
        </w:rPr>
        <w:t>制定</w:t>
      </w:r>
      <w:r>
        <w:rPr>
          <w:rFonts w:hint="eastAsia" w:ascii="宋体" w:hAnsi="宋体" w:cs="宋体"/>
        </w:rPr>
        <w:t>《</w:t>
      </w:r>
      <w:r>
        <w:rPr>
          <w:rFonts w:ascii="宋体" w:hAnsi="宋体" w:cs="宋体"/>
        </w:rPr>
        <w:t>中小学教学</w:t>
      </w:r>
      <w:r>
        <w:rPr>
          <w:rFonts w:hint="eastAsia" w:ascii="宋体" w:hAnsi="宋体" w:cs="宋体"/>
          <w:lang w:eastAsia="zh-CN"/>
        </w:rPr>
        <w:t>无人机</w:t>
      </w:r>
      <w:r>
        <w:rPr>
          <w:rFonts w:ascii="宋体" w:hAnsi="宋体" w:cs="宋体"/>
        </w:rPr>
        <w:t>技术规范</w:t>
      </w:r>
      <w:r>
        <w:rPr>
          <w:rFonts w:hint="eastAsia" w:ascii="宋体" w:hAnsi="宋体" w:cs="宋体"/>
        </w:rPr>
        <w:t>》</w:t>
      </w:r>
      <w:r>
        <w:rPr>
          <w:rFonts w:ascii="宋体" w:hAnsi="宋体" w:cs="宋体"/>
        </w:rPr>
        <w:t>有着重要意义。</w:t>
      </w:r>
      <w:r>
        <w:rPr>
          <w:rFonts w:hint="eastAsia" w:ascii="宋体" w:hAnsi="宋体" w:cs="宋体"/>
        </w:rPr>
        <w:t>通过</w:t>
      </w:r>
      <w:r>
        <w:rPr>
          <w:rFonts w:ascii="宋体" w:hAnsi="宋体" w:cs="宋体"/>
        </w:rPr>
        <w:t>标准的编制和发布，</w:t>
      </w:r>
      <w:r>
        <w:rPr>
          <w:rFonts w:hint="eastAsia" w:ascii="宋体" w:hAnsi="宋体" w:cs="宋体"/>
        </w:rPr>
        <w:t>可以有效明确</w:t>
      </w:r>
      <w:r>
        <w:rPr>
          <w:rFonts w:ascii="宋体" w:hAnsi="宋体" w:cs="宋体"/>
        </w:rPr>
        <w:t>中小学教学</w:t>
      </w:r>
      <w:r>
        <w:rPr>
          <w:rFonts w:hint="eastAsia" w:ascii="宋体" w:hAnsi="宋体" w:cs="宋体"/>
          <w:lang w:eastAsia="zh-CN"/>
        </w:rPr>
        <w:t>无人机</w:t>
      </w:r>
      <w:r>
        <w:rPr>
          <w:rFonts w:ascii="宋体" w:hAnsi="宋体" w:cs="宋体"/>
        </w:rPr>
        <w:t>的内涵和外延</w:t>
      </w:r>
      <w:r>
        <w:rPr>
          <w:rFonts w:hint="eastAsia" w:ascii="宋体" w:hAnsi="宋体" w:cs="宋体"/>
        </w:rPr>
        <w:t>，</w:t>
      </w:r>
      <w:r>
        <w:rPr>
          <w:rFonts w:ascii="宋体" w:hAnsi="宋体" w:cs="宋体"/>
        </w:rPr>
        <w:t>围绕中小学教学要求确定教学</w:t>
      </w:r>
      <w:r>
        <w:rPr>
          <w:rFonts w:hint="eastAsia" w:ascii="宋体" w:hAnsi="宋体" w:cs="宋体"/>
          <w:lang w:eastAsia="zh-CN"/>
        </w:rPr>
        <w:t>无人机</w:t>
      </w:r>
      <w:r>
        <w:rPr>
          <w:rFonts w:ascii="宋体" w:hAnsi="宋体" w:cs="宋体"/>
        </w:rPr>
        <w:t>的基本要求</w:t>
      </w:r>
      <w:r>
        <w:rPr>
          <w:rFonts w:hint="eastAsia" w:ascii="宋体" w:hAnsi="宋体" w:cs="宋体"/>
        </w:rPr>
        <w:t>，</w:t>
      </w:r>
      <w:r>
        <w:rPr>
          <w:rFonts w:ascii="宋体" w:hAnsi="宋体" w:cs="宋体"/>
        </w:rPr>
        <w:t>提供教学</w:t>
      </w:r>
      <w:r>
        <w:rPr>
          <w:rFonts w:hint="eastAsia" w:ascii="宋体" w:hAnsi="宋体" w:cs="宋体"/>
          <w:lang w:eastAsia="zh-CN"/>
        </w:rPr>
        <w:t>无人机</w:t>
      </w:r>
      <w:r>
        <w:rPr>
          <w:rFonts w:ascii="宋体" w:hAnsi="宋体" w:cs="宋体"/>
        </w:rPr>
        <w:t>教育</w:t>
      </w:r>
      <w:r>
        <w:rPr>
          <w:rFonts w:hint="eastAsia" w:ascii="宋体" w:hAnsi="宋体" w:cs="宋体"/>
        </w:rPr>
        <w:t>适应性</w:t>
      </w:r>
      <w:r>
        <w:rPr>
          <w:rFonts w:ascii="宋体" w:hAnsi="宋体" w:cs="宋体"/>
        </w:rPr>
        <w:t>的</w:t>
      </w:r>
      <w:r>
        <w:rPr>
          <w:rFonts w:hint="eastAsia" w:ascii="宋体" w:hAnsi="宋体" w:cs="宋体"/>
        </w:rPr>
        <w:t>主要</w:t>
      </w:r>
      <w:r>
        <w:rPr>
          <w:rFonts w:ascii="宋体" w:hAnsi="宋体" w:cs="宋体"/>
        </w:rPr>
        <w:t>评价</w:t>
      </w:r>
      <w:r>
        <w:rPr>
          <w:rFonts w:hint="eastAsia" w:ascii="宋体" w:hAnsi="宋体" w:cs="宋体"/>
        </w:rPr>
        <w:t>要点</w:t>
      </w:r>
      <w:r>
        <w:rPr>
          <w:rFonts w:ascii="宋体" w:hAnsi="宋体" w:cs="宋体"/>
        </w:rPr>
        <w:t>。</w:t>
      </w:r>
    </w:p>
    <w:p>
      <w:pPr>
        <w:spacing w:beforeLines="50" w:afterLines="50"/>
        <w:rPr>
          <w:rFonts w:ascii="黑体" w:hAnsi="黑体" w:eastAsia="黑体" w:cs="黑体"/>
        </w:rPr>
      </w:pPr>
      <w:r>
        <w:rPr>
          <w:rFonts w:ascii="黑体" w:hAnsi="黑体" w:eastAsia="黑体" w:cs="黑体"/>
        </w:rPr>
        <w:t xml:space="preserve">1.3  </w:t>
      </w:r>
      <w:r>
        <w:rPr>
          <w:rFonts w:hint="eastAsia" w:ascii="黑体" w:hAnsi="黑体" w:eastAsia="黑体" w:cs="黑体"/>
        </w:rPr>
        <w:t>主要起草过程</w:t>
      </w:r>
    </w:p>
    <w:p>
      <w:pPr>
        <w:ind w:firstLine="420"/>
        <w:rPr>
          <w:rFonts w:ascii="黑体" w:hAnsi="黑体" w:eastAsia="黑体" w:cs="Times New Roman"/>
        </w:rPr>
      </w:pPr>
      <w:r>
        <w:rPr>
          <w:rFonts w:hint="eastAsia" w:ascii="黑体" w:hAnsi="黑体" w:eastAsia="黑体" w:cs="黑体"/>
        </w:rPr>
        <w:t>（</w:t>
      </w:r>
      <w:r>
        <w:rPr>
          <w:rFonts w:ascii="黑体" w:hAnsi="黑体" w:eastAsia="黑体" w:cs="黑体"/>
        </w:rPr>
        <w:t>1</w:t>
      </w:r>
      <w:r>
        <w:rPr>
          <w:rFonts w:hint="eastAsia" w:ascii="黑体" w:hAnsi="黑体" w:eastAsia="黑体" w:cs="黑体"/>
        </w:rPr>
        <w:t>）准备工作</w:t>
      </w:r>
    </w:p>
    <w:p>
      <w:pPr>
        <w:ind w:firstLine="420"/>
        <w:rPr>
          <w:rFonts w:ascii="宋体" w:cs="宋体"/>
        </w:rPr>
      </w:pPr>
      <w:r>
        <w:rPr>
          <w:rFonts w:hint="eastAsia" w:ascii="宋体" w:hAnsi="宋体" w:cs="宋体"/>
        </w:rPr>
        <w:t>接受任务后，</w:t>
      </w:r>
      <w:r>
        <w:rPr>
          <w:rFonts w:hint="eastAsia" w:ascii="宋体" w:hAnsi="宋体" w:eastAsia="宋体" w:cs="宋体"/>
          <w:color w:val="auto"/>
          <w:lang w:val="en-US" w:eastAsia="zh-CN"/>
        </w:rPr>
        <w:t>中国航空器拥有者及驾驶员协会</w:t>
      </w:r>
      <w:r>
        <w:rPr>
          <w:rFonts w:hint="eastAsia" w:ascii="宋体" w:hAnsi="宋体" w:cs="宋体"/>
        </w:rPr>
        <w:t>立即于</w:t>
      </w:r>
      <w:r>
        <w:rPr>
          <w:rFonts w:hint="eastAsia" w:ascii="宋体" w:hAnsi="宋体" w:cs="宋体"/>
          <w:lang w:val="en-US" w:eastAsia="zh-CN"/>
        </w:rPr>
        <w:t>2023年12</w:t>
      </w:r>
      <w:r>
        <w:rPr>
          <w:rFonts w:hint="eastAsia" w:ascii="宋体" w:hAnsi="宋体" w:cs="宋体"/>
        </w:rPr>
        <w:t>月</w:t>
      </w:r>
      <w:r>
        <w:rPr>
          <w:rFonts w:hint="eastAsia" w:ascii="宋体" w:hAnsi="宋体" w:cs="宋体"/>
          <w:lang w:val="en-US" w:eastAsia="zh-CN"/>
        </w:rPr>
        <w:t>25日</w:t>
      </w:r>
      <w:r>
        <w:rPr>
          <w:rFonts w:hint="eastAsia" w:ascii="宋体" w:hAnsi="宋体" w:cs="宋体"/>
        </w:rPr>
        <w:t>召开了标准</w:t>
      </w:r>
      <w:r>
        <w:rPr>
          <w:rFonts w:hint="eastAsia" w:ascii="宋体" w:hAnsi="宋体" w:cs="宋体"/>
          <w:lang w:val="en-US" w:eastAsia="zh-CN"/>
        </w:rPr>
        <w:t>线上研讨会</w:t>
      </w:r>
      <w:r>
        <w:rPr>
          <w:rFonts w:hint="eastAsia" w:ascii="宋体" w:hAnsi="宋体" w:eastAsia="宋体" w:cs="宋体"/>
        </w:rPr>
        <w:t>，</w:t>
      </w:r>
      <w:r>
        <w:rPr>
          <w:rFonts w:hint="eastAsia" w:ascii="宋体" w:hAnsi="宋体" w:eastAsia="宋体" w:cs="宋体"/>
          <w:lang w:val="en-US" w:eastAsia="zh-CN"/>
        </w:rPr>
        <w:t>活动汇集了来自北航、首师大、东北大学、西北工大、河南科大、新疆师大、西安邮电、</w:t>
      </w:r>
      <w:r>
        <w:rPr>
          <w:rFonts w:hint="eastAsia" w:ascii="宋体" w:hAnsi="宋体" w:cs="宋体"/>
          <w:lang w:val="en-US" w:eastAsia="zh-CN"/>
        </w:rPr>
        <w:t>北京群岛科技、上海歌尔泰克、</w:t>
      </w:r>
      <w:r>
        <w:rPr>
          <w:rFonts w:hint="eastAsia" w:ascii="宋体" w:hAnsi="宋体" w:eastAsia="宋体" w:cs="宋体"/>
          <w:lang w:val="en-US" w:eastAsia="zh-CN"/>
        </w:rPr>
        <w:t>创客火、</w:t>
      </w:r>
      <w:r>
        <w:rPr>
          <w:rFonts w:hint="eastAsia" w:ascii="宋体" w:hAnsi="宋体" w:cs="宋体"/>
          <w:lang w:val="en-US" w:eastAsia="zh-CN"/>
        </w:rPr>
        <w:t>大鸟科技</w:t>
      </w:r>
      <w:r>
        <w:rPr>
          <w:rFonts w:hint="eastAsia" w:ascii="宋体" w:hAnsi="宋体" w:eastAsia="宋体" w:cs="宋体"/>
          <w:lang w:val="en-US" w:eastAsia="zh-CN"/>
        </w:rPr>
        <w:t>等知名高校和领先企业共100余名专家和学者共同参与。此次线上研讨会的成功举办为团体标准的研制提供了许多建设性意见，会后</w:t>
      </w:r>
      <w:r>
        <w:rPr>
          <w:rFonts w:hint="eastAsia" w:ascii="宋体" w:hAnsi="宋体" w:cs="宋体"/>
        </w:rPr>
        <w:t>成立了以</w:t>
      </w:r>
      <w:r>
        <w:rPr>
          <w:rFonts w:hint="eastAsia" w:ascii="宋体" w:hAnsi="宋体" w:eastAsia="宋体" w:cs="宋体"/>
          <w:color w:val="auto"/>
          <w:lang w:val="en-US" w:eastAsia="zh-CN"/>
        </w:rPr>
        <w:t>中国航空器拥有者及驾驶员协会标准与安全质量部主任袁英江</w:t>
      </w:r>
      <w:r>
        <w:rPr>
          <w:rFonts w:hint="eastAsia" w:ascii="宋体" w:hAnsi="宋体" w:cs="宋体"/>
        </w:rPr>
        <w:t>为组长</w:t>
      </w:r>
      <w:r>
        <w:rPr>
          <w:rFonts w:hint="eastAsia" w:ascii="宋体" w:hAnsi="宋体" w:cs="宋体"/>
          <w:lang w:eastAsia="zh-CN"/>
        </w:rPr>
        <w:t>，</w:t>
      </w:r>
      <w:r>
        <w:rPr>
          <w:rFonts w:hint="eastAsia" w:ascii="宋体" w:hAnsi="宋体" w:eastAsia="宋体" w:cs="宋体"/>
          <w:color w:val="auto"/>
          <w:lang w:val="en-US" w:eastAsia="zh-CN"/>
        </w:rPr>
        <w:t>北京群岛生活网络科技有限公司</w:t>
      </w:r>
      <w:r>
        <w:rPr>
          <w:rFonts w:hint="eastAsia" w:ascii="宋体" w:hAnsi="宋体" w:cs="宋体"/>
          <w:color w:val="auto"/>
          <w:lang w:val="en-US" w:eastAsia="zh-CN"/>
        </w:rPr>
        <w:t>教育</w:t>
      </w:r>
      <w:r>
        <w:rPr>
          <w:rFonts w:hint="eastAsia" w:ascii="宋体" w:hAnsi="宋体" w:eastAsia="宋体" w:cs="宋体"/>
          <w:color w:val="auto"/>
          <w:lang w:val="en-US" w:eastAsia="zh-CN"/>
        </w:rPr>
        <w:t>技术总监</w:t>
      </w:r>
      <w:r>
        <w:rPr>
          <w:rFonts w:hint="eastAsia" w:ascii="宋体" w:hAnsi="宋体" w:cs="宋体"/>
          <w:lang w:val="en-US" w:eastAsia="zh-CN"/>
        </w:rPr>
        <w:t>段力宏为副组长</w:t>
      </w:r>
      <w:r>
        <w:rPr>
          <w:rFonts w:hint="eastAsia" w:ascii="宋体" w:hAnsi="宋体" w:cs="宋体"/>
        </w:rPr>
        <w:t>的标准起草工作小组，主持领导整个标准起草工作。工作小组根据行业内企业</w:t>
      </w:r>
      <w:r>
        <w:rPr>
          <w:rFonts w:hint="eastAsia" w:ascii="宋体" w:hAnsi="宋体" w:cs="宋体"/>
          <w:lang w:val="en-US" w:eastAsia="zh-CN"/>
        </w:rPr>
        <w:t>和院校</w:t>
      </w:r>
      <w:r>
        <w:rPr>
          <w:rFonts w:hint="eastAsia" w:ascii="宋体" w:hAnsi="宋体" w:cs="宋体"/>
        </w:rPr>
        <w:t>的规模、性质、产品的特点</w:t>
      </w:r>
      <w:r>
        <w:rPr>
          <w:rFonts w:hint="eastAsia" w:ascii="宋体" w:hAnsi="宋体" w:cs="宋体"/>
          <w:lang w:eastAsia="zh-CN"/>
        </w:rPr>
        <w:t>、</w:t>
      </w:r>
      <w:r>
        <w:rPr>
          <w:rFonts w:hint="eastAsia" w:ascii="宋体" w:hAnsi="宋体" w:cs="宋体"/>
          <w:lang w:val="en-US" w:eastAsia="zh-CN"/>
        </w:rPr>
        <w:t>无人机教学经验等</w:t>
      </w:r>
      <w:r>
        <w:rPr>
          <w:rFonts w:hint="eastAsia" w:ascii="宋体" w:hAnsi="宋体" w:cs="宋体"/>
        </w:rPr>
        <w:t>并在自愿的原则上，选择了</w:t>
      </w:r>
      <w:r>
        <w:rPr>
          <w:rFonts w:hint="eastAsia" w:ascii="宋体" w:hAnsi="宋体" w:cs="宋体"/>
          <w:lang w:val="en-US" w:eastAsia="zh-CN"/>
        </w:rPr>
        <w:t>19</w:t>
      </w:r>
      <w:r>
        <w:rPr>
          <w:rFonts w:hint="eastAsia" w:ascii="宋体" w:hAnsi="宋体" w:cs="宋体"/>
        </w:rPr>
        <w:t>家企业</w:t>
      </w:r>
      <w:r>
        <w:rPr>
          <w:rFonts w:hint="eastAsia" w:ascii="宋体" w:hAnsi="宋体" w:cs="宋体"/>
          <w:lang w:val="en-US" w:eastAsia="zh-CN"/>
        </w:rPr>
        <w:t>和院校</w:t>
      </w:r>
      <w:r>
        <w:rPr>
          <w:rFonts w:hint="eastAsia" w:ascii="宋体" w:hAnsi="宋体" w:cs="宋体"/>
        </w:rPr>
        <w:t>作为共同起草单位，成立标准起草小组。</w:t>
      </w:r>
    </w:p>
    <w:p>
      <w:pPr>
        <w:numPr>
          <w:ilvl w:val="0"/>
          <w:numId w:val="1"/>
        </w:numPr>
        <w:ind w:firstLine="420"/>
        <w:rPr>
          <w:rFonts w:ascii="黑体" w:hAnsi="黑体" w:eastAsia="黑体" w:cs="Times New Roman"/>
        </w:rPr>
      </w:pPr>
      <w:r>
        <w:rPr>
          <w:rFonts w:hint="eastAsia" w:ascii="黑体" w:hAnsi="黑体" w:eastAsia="黑体" w:cs="黑体"/>
        </w:rPr>
        <w:t>调研修改</w:t>
      </w:r>
    </w:p>
    <w:p>
      <w:pPr>
        <w:ind w:firstLine="420"/>
        <w:rPr>
          <w:rFonts w:ascii="宋体" w:cs="宋体"/>
        </w:rPr>
      </w:pPr>
      <w:r>
        <w:rPr>
          <w:rFonts w:hint="eastAsia" w:ascii="宋体" w:hAnsi="宋体" w:cs="宋体"/>
        </w:rPr>
        <w:t>我们将相关的标准发给了</w:t>
      </w:r>
      <w:r>
        <w:rPr>
          <w:rFonts w:hint="eastAsia" w:ascii="宋体" w:hAnsi="宋体" w:cs="宋体"/>
          <w:lang w:val="en-US" w:eastAsia="zh-CN"/>
        </w:rPr>
        <w:t>各</w:t>
      </w:r>
      <w:r>
        <w:rPr>
          <w:rFonts w:hint="eastAsia" w:ascii="宋体" w:hAnsi="宋体" w:cs="宋体"/>
        </w:rPr>
        <w:t>起草单位，要求他们根据本企业的生产情况、产品现状、技术条件，</w:t>
      </w:r>
      <w:r>
        <w:rPr>
          <w:rFonts w:hint="eastAsia" w:ascii="宋体" w:hAnsi="宋体" w:cs="宋体"/>
          <w:lang w:val="en-US" w:eastAsia="zh-CN"/>
        </w:rPr>
        <w:t>中小学无人机教学的相关经验，</w:t>
      </w:r>
      <w:r>
        <w:rPr>
          <w:rFonts w:hint="eastAsia" w:ascii="宋体" w:hAnsi="宋体" w:cs="宋体"/>
        </w:rPr>
        <w:t>逐条提出修改意见或建议，并汇总到工作小组。</w:t>
      </w:r>
    </w:p>
    <w:p>
      <w:pPr>
        <w:ind w:firstLine="420"/>
        <w:rPr>
          <w:rFonts w:ascii="宋体" w:cs="宋体"/>
        </w:rPr>
      </w:pPr>
      <w:r>
        <w:rPr>
          <w:rFonts w:hint="eastAsia" w:ascii="宋体" w:hAnsi="宋体" w:cs="宋体"/>
          <w:lang w:val="en-US" w:eastAsia="zh-CN"/>
        </w:rPr>
        <w:t>2</w:t>
      </w:r>
      <w:r>
        <w:rPr>
          <w:rFonts w:hint="eastAsia" w:ascii="宋体" w:hAnsi="宋体" w:cs="宋体"/>
        </w:rPr>
        <w:t>月，</w:t>
      </w:r>
      <w:r>
        <w:rPr>
          <w:rFonts w:hint="eastAsia" w:ascii="宋体" w:hAnsi="宋体" w:cs="宋体"/>
          <w:lang w:val="en-US" w:eastAsia="zh-CN"/>
        </w:rPr>
        <w:t>召开团体标准线上研讨会，根据标准草案框架和章节，分成三个编制小组：编程教学无人机组、任务载荷教学无人机组、竞技教学无人机组。每组都有企业和院校老师参与，分别讨论起草完善各自章节</w:t>
      </w:r>
      <w:r>
        <w:rPr>
          <w:rFonts w:hint="eastAsia" w:ascii="宋体" w:hAnsi="宋体" w:cs="宋体"/>
        </w:rPr>
        <w:t>。</w:t>
      </w:r>
    </w:p>
    <w:p>
      <w:pPr>
        <w:ind w:firstLine="420"/>
        <w:rPr>
          <w:rFonts w:ascii="宋体" w:hAnsi="宋体" w:cs="宋体"/>
        </w:rPr>
      </w:pPr>
      <w:r>
        <w:rPr>
          <w:rFonts w:hint="eastAsia" w:ascii="宋体" w:hAnsi="宋体" w:cs="宋体"/>
          <w:lang w:val="en-US" w:eastAsia="zh-CN"/>
        </w:rPr>
        <w:t>3</w:t>
      </w:r>
      <w:r>
        <w:rPr>
          <w:rFonts w:hint="eastAsia" w:ascii="宋体" w:hAnsi="宋体" w:cs="宋体"/>
        </w:rPr>
        <w:t>月</w:t>
      </w:r>
      <w:r>
        <w:rPr>
          <w:rFonts w:hint="eastAsia" w:ascii="宋体" w:hAnsi="宋体" w:cs="宋体"/>
          <w:lang w:val="en-US" w:eastAsia="zh-CN"/>
        </w:rPr>
        <w:t>初</w:t>
      </w:r>
      <w:r>
        <w:rPr>
          <w:rFonts w:hint="eastAsia" w:ascii="宋体" w:hAnsi="宋体" w:cs="宋体"/>
        </w:rPr>
        <w:t>，</w:t>
      </w:r>
      <w:r>
        <w:rPr>
          <w:rFonts w:hint="eastAsia" w:ascii="宋体" w:hAnsi="宋体" w:cs="宋体"/>
          <w:lang w:val="en-US" w:eastAsia="zh-CN"/>
        </w:rPr>
        <w:t>三个编制小组将章节内容递交标准起草工作小组组长及副组长进行整合完善，并</w:t>
      </w:r>
      <w:r>
        <w:rPr>
          <w:rFonts w:hint="eastAsia" w:ascii="宋体" w:hAnsi="宋体" w:cs="宋体"/>
        </w:rPr>
        <w:t>再次面向标准起草小组各成员单位征求意见，最终形成标准草案稿，报中国教育装备行业协会团体标准委员会</w:t>
      </w:r>
      <w:r>
        <w:rPr>
          <w:rFonts w:hint="eastAsia" w:ascii="宋体" w:hAnsi="宋体" w:cs="宋体"/>
          <w:lang w:eastAsia="zh-CN"/>
        </w:rPr>
        <w:t>，</w:t>
      </w:r>
      <w:r>
        <w:rPr>
          <w:rFonts w:hint="eastAsia" w:ascii="宋体" w:hAnsi="宋体" w:cs="宋体"/>
          <w:lang w:val="en-US" w:eastAsia="zh-CN"/>
        </w:rPr>
        <w:t>经多次修改后，</w:t>
      </w:r>
      <w:r>
        <w:rPr>
          <w:rFonts w:hint="eastAsia" w:ascii="宋体" w:hAnsi="宋体" w:cs="宋体"/>
          <w:color w:val="auto"/>
          <w:lang w:val="en-US" w:eastAsia="zh-CN"/>
        </w:rPr>
        <w:t>于3月中旬统一征</w:t>
      </w:r>
      <w:r>
        <w:rPr>
          <w:rFonts w:hint="eastAsia" w:ascii="宋体" w:hAnsi="宋体" w:cs="宋体"/>
        </w:rPr>
        <w:t>求意见。</w:t>
      </w:r>
    </w:p>
    <w:p>
      <w:pPr>
        <w:spacing w:beforeLines="100" w:afterLines="100"/>
        <w:rPr>
          <w:rFonts w:ascii="黑体" w:hAnsi="黑体" w:eastAsia="黑体" w:cs="黑体"/>
        </w:rPr>
      </w:pPr>
      <w:r>
        <w:rPr>
          <w:rFonts w:ascii="黑体" w:hAnsi="黑体" w:eastAsia="黑体" w:cs="黑体"/>
        </w:rPr>
        <w:t xml:space="preserve">2  </w:t>
      </w:r>
      <w:r>
        <w:rPr>
          <w:rFonts w:hint="eastAsia" w:ascii="黑体" w:hAnsi="黑体" w:eastAsia="黑体" w:cs="黑体"/>
        </w:rPr>
        <w:t>标准的应用范围、应用对象和主要内容</w:t>
      </w:r>
    </w:p>
    <w:p>
      <w:pPr>
        <w:spacing w:beforeLines="50" w:afterLines="50"/>
        <w:rPr>
          <w:rFonts w:ascii="黑体" w:hAnsi="黑体" w:eastAsia="黑体" w:cs="黑体"/>
        </w:rPr>
      </w:pPr>
      <w:r>
        <w:rPr>
          <w:rFonts w:ascii="黑体" w:hAnsi="黑体" w:eastAsia="黑体" w:cs="黑体"/>
        </w:rPr>
        <w:t xml:space="preserve">2.1 </w:t>
      </w:r>
      <w:r>
        <w:rPr>
          <w:rFonts w:hint="eastAsia" w:ascii="黑体" w:hAnsi="黑体" w:eastAsia="黑体" w:cs="黑体"/>
          <w:lang w:val="en-US" w:eastAsia="zh-CN"/>
        </w:rPr>
        <w:t xml:space="preserve"> </w:t>
      </w:r>
      <w:r>
        <w:rPr>
          <w:rFonts w:hint="eastAsia" w:ascii="黑体" w:hAnsi="黑体" w:eastAsia="黑体" w:cs="黑体"/>
        </w:rPr>
        <w:t>标准的应用范围和对象</w:t>
      </w:r>
    </w:p>
    <w:p>
      <w:pPr>
        <w:ind w:firstLine="420" w:firstLineChars="0"/>
        <w:rPr>
          <w:rFonts w:hint="default" w:ascii="宋体" w:hAnsi="宋体" w:cs="宋体"/>
          <w:lang w:val="en-US" w:eastAsia="zh-CN"/>
        </w:rPr>
      </w:pPr>
      <w:r>
        <w:rPr>
          <w:rFonts w:hint="eastAsia" w:ascii="宋体" w:hAnsi="宋体" w:cs="宋体"/>
          <w:lang w:val="en-US" w:eastAsia="zh-CN"/>
        </w:rPr>
        <w:t>本标准用以规范、约束中小学教学无人机的产品技术要求、产品检验、产品质量；应用对象为行业协会内自愿遵守本标准的教学无人机生产企业，适用于</w:t>
      </w:r>
      <w:r>
        <w:rPr>
          <w:rFonts w:hint="eastAsia" w:ascii="宋体" w:hAnsi="宋体" w:cs="宋体"/>
          <w:color w:val="000000"/>
        </w:rPr>
        <w:t>中小学</w:t>
      </w:r>
      <w:r>
        <w:rPr>
          <w:rFonts w:ascii="宋体" w:hAnsi="宋体" w:cs="宋体"/>
          <w:color w:val="000000"/>
        </w:rPr>
        <w:t>校</w:t>
      </w:r>
      <w:r>
        <w:rPr>
          <w:rFonts w:hint="eastAsia" w:ascii="宋体" w:hAnsi="宋体" w:cs="宋体"/>
          <w:color w:val="000000"/>
        </w:rPr>
        <w:t>开展</w:t>
      </w:r>
      <w:r>
        <w:rPr>
          <w:rFonts w:hint="eastAsia" w:ascii="宋体" w:hAnsi="宋体" w:cs="宋体"/>
          <w:color w:val="000000"/>
          <w:lang w:val="en-US" w:eastAsia="zh-CN"/>
        </w:rPr>
        <w:t>航空科技</w:t>
      </w:r>
      <w:r>
        <w:rPr>
          <w:rFonts w:ascii="宋体" w:hAnsi="宋体" w:cs="宋体"/>
          <w:color w:val="000000"/>
        </w:rPr>
        <w:t>教学</w:t>
      </w:r>
      <w:r>
        <w:rPr>
          <w:rFonts w:hint="eastAsia" w:ascii="宋体" w:hAnsi="宋体" w:cs="宋体"/>
          <w:color w:val="000000"/>
        </w:rPr>
        <w:t>、</w:t>
      </w:r>
      <w:r>
        <w:rPr>
          <w:rFonts w:hAnsi="宋体"/>
        </w:rPr>
        <w:t>帮助学生学习</w:t>
      </w:r>
      <w:r>
        <w:rPr>
          <w:rFonts w:hint="eastAsia" w:hAnsi="宋体"/>
          <w:lang w:val="en-US" w:eastAsia="zh-CN"/>
        </w:rPr>
        <w:t>航空科普和无人机知识</w:t>
      </w:r>
      <w:r>
        <w:rPr>
          <w:rFonts w:hint="eastAsia" w:ascii="宋体" w:hAnsi="宋体" w:cs="宋体"/>
          <w:color w:val="000000"/>
        </w:rPr>
        <w:t>。</w:t>
      </w:r>
    </w:p>
    <w:p>
      <w:pPr>
        <w:spacing w:beforeLines="50" w:afterLines="50"/>
        <w:rPr>
          <w:rFonts w:hint="default" w:ascii="黑体" w:hAnsi="黑体" w:eastAsia="黑体" w:cs="黑体"/>
          <w:lang w:val="en-US" w:eastAsia="zh-CN"/>
        </w:rPr>
      </w:pPr>
      <w:r>
        <w:rPr>
          <w:rFonts w:hint="eastAsia" w:ascii="黑体" w:hAnsi="黑体" w:eastAsia="黑体" w:cs="黑体"/>
        </w:rPr>
        <w:t>2.2</w:t>
      </w:r>
      <w:r>
        <w:rPr>
          <w:rFonts w:hint="eastAsia" w:ascii="黑体" w:hAnsi="黑体" w:eastAsia="黑体" w:cs="黑体"/>
          <w:lang w:val="en-US" w:eastAsia="zh-CN"/>
        </w:rPr>
        <w:t xml:space="preserve"> </w:t>
      </w:r>
      <w:r>
        <w:rPr>
          <w:rFonts w:hint="eastAsia" w:ascii="黑体" w:hAnsi="黑体" w:eastAsia="黑体" w:cs="黑体"/>
        </w:rPr>
        <w:t xml:space="preserve"> </w:t>
      </w:r>
      <w:r>
        <w:rPr>
          <w:rFonts w:hint="eastAsia" w:ascii="黑体" w:hAnsi="黑体" w:eastAsia="黑体" w:cs="黑体"/>
          <w:lang w:val="en-US" w:eastAsia="zh-CN"/>
        </w:rPr>
        <w:t>产品分类</w:t>
      </w:r>
    </w:p>
    <w:p>
      <w:pPr>
        <w:spacing w:beforeLines="50" w:afterLines="50"/>
        <w:ind w:firstLine="420" w:firstLineChars="0"/>
        <w:rPr>
          <w:rFonts w:hint="default" w:ascii="宋体" w:hAnsi="宋体" w:eastAsia="宋体" w:cs="宋体"/>
          <w:color w:val="000000" w:themeColor="text1"/>
          <w:sz w:val="21"/>
          <w:lang w:val="en-US" w:eastAsia="zh-CN" w:bidi="ar-SA"/>
        </w:rPr>
      </w:pPr>
      <w:r>
        <w:rPr>
          <w:rFonts w:hint="eastAsia" w:ascii="宋体" w:hAnsi="宋体" w:eastAsia="宋体" w:cs="宋体"/>
          <w:color w:val="000000" w:themeColor="text1"/>
          <w:sz w:val="21"/>
          <w:lang w:val="en-US" w:eastAsia="zh-CN" w:bidi="ar-SA"/>
        </w:rPr>
        <w:t>当前我国市面上无人机教育相关使用器材繁多，家校在选择和采购教学无人机的时候无法辨别无人机的种类和功能，遂按照教学目的将市面上无人机进行了统一分类，形成了三类无人机：编程教学无人机、任务载荷教学无人机和竞技教学无人机。</w:t>
      </w:r>
    </w:p>
    <w:p>
      <w:pPr>
        <w:spacing w:beforeLines="50" w:afterLines="50"/>
        <w:rPr>
          <w:rFonts w:hint="default" w:ascii="黑体" w:hAnsi="黑体" w:eastAsia="黑体" w:cs="黑体"/>
          <w:color w:val="FF0000"/>
          <w:lang w:val="en-US" w:eastAsia="zh-CN"/>
        </w:rPr>
      </w:pPr>
      <w:r>
        <w:rPr>
          <w:rFonts w:hint="eastAsia" w:ascii="黑体" w:hAnsi="黑体" w:eastAsia="黑体" w:cs="黑体"/>
        </w:rPr>
        <w:t>2.3</w:t>
      </w:r>
      <w:r>
        <w:rPr>
          <w:rFonts w:hint="eastAsia" w:ascii="黑体" w:hAnsi="黑体" w:eastAsia="黑体" w:cs="黑体"/>
          <w:lang w:val="en-US" w:eastAsia="zh-CN"/>
        </w:rPr>
        <w:t xml:space="preserve">  产品组成</w:t>
      </w:r>
    </w:p>
    <w:p>
      <w:pPr>
        <w:keepNext w:val="0"/>
        <w:keepLines w:val="0"/>
        <w:widowControl w:val="0"/>
        <w:suppressLineNumbers w:val="0"/>
        <w:spacing w:before="0" w:beforeAutospacing="0" w:after="0" w:afterAutospacing="0"/>
        <w:ind w:left="0" w:right="0" w:firstLine="420" w:firstLineChars="0"/>
        <w:jc w:val="both"/>
        <w:rPr>
          <w:rFonts w:hint="default" w:ascii="Times New Roman" w:hAnsi="Times New Roman" w:eastAsia="宋体" w:cs="Times New Roman"/>
          <w:kern w:val="0"/>
          <w:sz w:val="21"/>
          <w:szCs w:val="21"/>
          <w:lang w:val="en-US"/>
        </w:rPr>
      </w:pPr>
      <w:r>
        <w:rPr>
          <w:rFonts w:hint="eastAsia" w:ascii="宋体" w:hAnsi="宋体" w:eastAsia="宋体" w:cs="宋体"/>
          <w:kern w:val="0"/>
          <w:sz w:val="21"/>
          <w:szCs w:val="21"/>
          <w:lang w:val="en-US" w:eastAsia="zh-CN" w:bidi="ar"/>
        </w:rPr>
        <w:t>和产业端无人机不同，中小学教学无人机应该更轻小，组成应该更简单，更安全，更环保，但又同时有教育教学属性，因此本文规定基本组成应由机身本体、无人机传感器、控制系统、执行模块、动力电源、教学资源组成等，并拥有多种教学功能。</w:t>
      </w:r>
    </w:p>
    <w:p>
      <w:pPr>
        <w:spacing w:beforeLines="50" w:afterLines="50"/>
        <w:rPr>
          <w:rFonts w:hint="eastAsia" w:ascii="黑体" w:hAnsi="黑体" w:eastAsia="黑体" w:cs="黑体"/>
        </w:rPr>
      </w:pPr>
      <w:r>
        <w:rPr>
          <w:rFonts w:hint="eastAsia" w:ascii="黑体" w:hAnsi="黑体" w:eastAsia="黑体" w:cs="黑体"/>
        </w:rPr>
        <w:t>3   标准的主要技术内容和技术参数</w:t>
      </w:r>
    </w:p>
    <w:p>
      <w:pPr>
        <w:spacing w:beforeLines="50" w:afterLines="50"/>
        <w:rPr>
          <w:rFonts w:hint="eastAsia" w:ascii="黑体" w:hAnsi="黑体" w:eastAsia="黑体" w:cs="黑体"/>
        </w:rPr>
      </w:pPr>
      <w:r>
        <w:rPr>
          <w:rFonts w:hint="eastAsia" w:ascii="黑体" w:hAnsi="黑体" w:eastAsia="黑体" w:cs="黑体"/>
        </w:rPr>
        <w:t>3.1  标准的主要技术内容</w:t>
      </w:r>
    </w:p>
    <w:p>
      <w:pPr>
        <w:spacing w:beforeLines="50" w:afterLines="50"/>
        <w:ind w:firstLine="420" w:firstLineChars="200"/>
        <w:rPr>
          <w:rFonts w:hint="eastAsia" w:ascii="宋体" w:hAnsi="宋体" w:eastAsia="宋体" w:cs="宋体"/>
          <w:kern w:val="0"/>
          <w:sz w:val="21"/>
          <w:szCs w:val="21"/>
          <w:lang w:val="en-US" w:eastAsia="zh-CN" w:bidi="ar"/>
        </w:rPr>
      </w:pPr>
      <w:r>
        <w:rPr>
          <w:rFonts w:hint="eastAsia" w:ascii="宋体" w:hAnsi="宋体" w:cs="宋体"/>
          <w:kern w:val="0"/>
          <w:sz w:val="21"/>
          <w:szCs w:val="21"/>
          <w:lang w:val="en-US" w:eastAsia="zh-CN" w:bidi="ar"/>
        </w:rPr>
        <w:t>中小学教学无人机系统一般</w:t>
      </w:r>
      <w:r>
        <w:rPr>
          <w:rFonts w:hint="eastAsia" w:ascii="宋体" w:hAnsi="宋体" w:eastAsia="宋体" w:cs="宋体"/>
          <w:kern w:val="0"/>
          <w:sz w:val="21"/>
          <w:szCs w:val="21"/>
          <w:lang w:val="en-US" w:eastAsia="zh-CN" w:bidi="ar"/>
        </w:rPr>
        <w:t>由飞行器部分、遥控器和</w:t>
      </w:r>
      <w:r>
        <w:rPr>
          <w:rFonts w:hint="eastAsia" w:ascii="宋体" w:hAnsi="宋体" w:cs="宋体"/>
          <w:kern w:val="0"/>
          <w:sz w:val="21"/>
          <w:szCs w:val="21"/>
          <w:lang w:val="en-US" w:eastAsia="zh-CN" w:bidi="ar"/>
        </w:rPr>
        <w:t>编程软件</w:t>
      </w:r>
      <w:r>
        <w:rPr>
          <w:rFonts w:hint="eastAsia" w:ascii="宋体" w:hAnsi="宋体" w:eastAsia="宋体" w:cs="宋体"/>
          <w:kern w:val="0"/>
          <w:sz w:val="21"/>
          <w:szCs w:val="21"/>
          <w:lang w:val="en-US" w:eastAsia="zh-CN" w:bidi="ar"/>
        </w:rPr>
        <w:t>组成，其中飞行器作为核心部件，遥控器和</w:t>
      </w:r>
      <w:r>
        <w:rPr>
          <w:rFonts w:hint="eastAsia" w:ascii="宋体" w:hAnsi="宋体" w:cs="宋体"/>
          <w:kern w:val="0"/>
          <w:sz w:val="21"/>
          <w:szCs w:val="21"/>
          <w:lang w:val="en-US" w:eastAsia="zh-CN" w:bidi="ar"/>
        </w:rPr>
        <w:t>编程软件</w:t>
      </w:r>
      <w:r>
        <w:rPr>
          <w:rFonts w:hint="eastAsia" w:ascii="宋体" w:hAnsi="宋体" w:eastAsia="宋体" w:cs="宋体"/>
          <w:kern w:val="0"/>
          <w:sz w:val="21"/>
          <w:szCs w:val="21"/>
          <w:lang w:val="en-US" w:eastAsia="zh-CN" w:bidi="ar"/>
        </w:rPr>
        <w:t>用于控制飞行器的飞行操作和数据传输。飞行器的设计和性能直接影响教学效果，因此本标准对无人机飞行器的技术要求、性能指标和安全标准作了详细规定，包括飞行器的飞行稳定性、动力</w:t>
      </w:r>
      <w:r>
        <w:rPr>
          <w:rFonts w:hint="eastAsia" w:ascii="宋体" w:hAnsi="宋体" w:cs="宋体"/>
          <w:kern w:val="0"/>
          <w:sz w:val="21"/>
          <w:szCs w:val="21"/>
          <w:lang w:val="en-US" w:eastAsia="zh-CN" w:bidi="ar"/>
        </w:rPr>
        <w:t>要求</w:t>
      </w:r>
      <w:r>
        <w:rPr>
          <w:rFonts w:hint="eastAsia" w:ascii="宋体" w:hAnsi="宋体" w:eastAsia="宋体" w:cs="宋体"/>
          <w:kern w:val="0"/>
          <w:sz w:val="21"/>
          <w:szCs w:val="21"/>
          <w:lang w:val="en-US" w:eastAsia="zh-CN" w:bidi="ar"/>
        </w:rPr>
        <w:t>、传感器配置和</w:t>
      </w:r>
      <w:r>
        <w:rPr>
          <w:rFonts w:hint="eastAsia" w:ascii="宋体" w:hAnsi="宋体" w:cs="宋体"/>
          <w:kern w:val="0"/>
          <w:sz w:val="21"/>
          <w:szCs w:val="21"/>
          <w:lang w:val="en-US" w:eastAsia="zh-CN" w:bidi="ar"/>
        </w:rPr>
        <w:t>教学功能</w:t>
      </w:r>
      <w:r>
        <w:rPr>
          <w:rFonts w:hint="eastAsia" w:ascii="宋体" w:hAnsi="宋体" w:eastAsia="宋体" w:cs="宋体"/>
          <w:kern w:val="0"/>
          <w:sz w:val="21"/>
          <w:szCs w:val="21"/>
          <w:lang w:val="en-US" w:eastAsia="zh-CN" w:bidi="ar"/>
        </w:rPr>
        <w:t>等方面。遥控器和</w:t>
      </w:r>
      <w:r>
        <w:rPr>
          <w:rFonts w:hint="eastAsia" w:ascii="宋体" w:hAnsi="宋体" w:cs="宋体"/>
          <w:kern w:val="0"/>
          <w:sz w:val="21"/>
          <w:szCs w:val="21"/>
          <w:lang w:val="en-US" w:eastAsia="zh-CN" w:bidi="ar"/>
        </w:rPr>
        <w:t>编程软件</w:t>
      </w:r>
      <w:r>
        <w:rPr>
          <w:rFonts w:hint="eastAsia" w:ascii="宋体" w:hAnsi="宋体" w:eastAsia="宋体" w:cs="宋体"/>
          <w:kern w:val="0"/>
          <w:sz w:val="21"/>
          <w:szCs w:val="21"/>
          <w:lang w:val="en-US" w:eastAsia="zh-CN" w:bidi="ar"/>
        </w:rPr>
        <w:t>作为飞行器的操作设备，需满足人机工程学原则，提供便捷、稳定的操作体验，同时</w:t>
      </w:r>
      <w:r>
        <w:rPr>
          <w:rFonts w:hint="eastAsia" w:ascii="宋体" w:hAnsi="宋体" w:cs="宋体"/>
          <w:kern w:val="0"/>
          <w:sz w:val="21"/>
          <w:szCs w:val="21"/>
          <w:lang w:val="en-US" w:eastAsia="zh-CN" w:bidi="ar"/>
        </w:rPr>
        <w:t>对无人机模拟软件进行要求，确保学生的安全学习和训练</w:t>
      </w:r>
      <w:r>
        <w:rPr>
          <w:rFonts w:hint="eastAsia" w:ascii="宋体" w:hAnsi="宋体" w:eastAsia="宋体" w:cs="宋体"/>
          <w:kern w:val="0"/>
          <w:sz w:val="21"/>
          <w:szCs w:val="21"/>
          <w:lang w:val="en-US" w:eastAsia="zh-CN" w:bidi="ar"/>
        </w:rPr>
        <w:t>。</w:t>
      </w:r>
      <w:r>
        <w:rPr>
          <w:rFonts w:hint="eastAsia" w:ascii="宋体" w:hAnsi="宋体" w:cs="宋体"/>
          <w:kern w:val="0"/>
          <w:sz w:val="21"/>
          <w:szCs w:val="21"/>
          <w:lang w:val="en-US" w:eastAsia="zh-CN" w:bidi="ar"/>
        </w:rPr>
        <w:t>教学资源的配置</w:t>
      </w:r>
      <w:r>
        <w:rPr>
          <w:rFonts w:hint="eastAsia" w:ascii="宋体" w:hAnsi="宋体" w:eastAsia="宋体" w:cs="宋体"/>
          <w:kern w:val="0"/>
          <w:sz w:val="21"/>
          <w:szCs w:val="21"/>
          <w:lang w:val="en-US" w:eastAsia="zh-CN" w:bidi="ar"/>
        </w:rPr>
        <w:t>参照教育部义务教育阶段学校信息化相关标准，以确保无人机教学系统的安全性、稳定性和教学效果。</w:t>
      </w:r>
    </w:p>
    <w:p>
      <w:pPr>
        <w:spacing w:beforeLines="50" w:afterLines="50"/>
        <w:rPr>
          <w:rFonts w:hint="default" w:ascii="黑体" w:hAnsi="黑体" w:eastAsia="黑体" w:cs="黑体"/>
          <w:lang w:val="en-US" w:eastAsia="zh-CN"/>
        </w:rPr>
      </w:pPr>
      <w:r>
        <w:rPr>
          <w:rFonts w:hint="eastAsia" w:ascii="黑体" w:hAnsi="黑体" w:eastAsia="黑体" w:cs="黑体"/>
        </w:rPr>
        <w:t xml:space="preserve">3.2  </w:t>
      </w:r>
      <w:r>
        <w:rPr>
          <w:rFonts w:hint="eastAsia" w:ascii="黑体" w:hAnsi="黑体" w:eastAsia="黑体" w:cs="黑体"/>
          <w:lang w:val="en-US" w:eastAsia="zh-CN"/>
        </w:rPr>
        <w:t>教学无人机的性能和功能</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ascii="宋体" w:hAnsi="宋体" w:cs="宋体"/>
          <w:kern w:val="0"/>
          <w:sz w:val="21"/>
          <w:szCs w:val="21"/>
          <w:lang w:val="en-US" w:eastAsia="zh-CN" w:bidi="ar"/>
        </w:rPr>
      </w:pPr>
      <w:r>
        <w:rPr>
          <w:rFonts w:hint="eastAsia" w:ascii="宋体" w:hAnsi="宋体" w:cs="宋体"/>
          <w:kern w:val="0"/>
          <w:sz w:val="21"/>
          <w:szCs w:val="21"/>
          <w:lang w:val="en-US" w:eastAsia="zh-CN" w:bidi="ar"/>
        </w:rPr>
        <w:t>教学无人机的性能和功能如下：</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ascii="宋体" w:hAnsi="宋体" w:cs="宋体"/>
          <w:kern w:val="0"/>
          <w:sz w:val="21"/>
          <w:szCs w:val="21"/>
          <w:lang w:val="en-US" w:eastAsia="zh-CN" w:bidi="ar"/>
        </w:rPr>
      </w:pPr>
      <w:r>
        <w:rPr>
          <w:rFonts w:hint="eastAsia" w:ascii="宋体" w:hAnsi="宋体" w:cs="宋体"/>
          <w:kern w:val="0"/>
          <w:sz w:val="21"/>
          <w:szCs w:val="21"/>
          <w:lang w:val="en-US" w:eastAsia="zh-CN" w:bidi="ar"/>
        </w:rPr>
        <w:t>（1）为了符合我国对于无人机飞行航空器的管理条例，规定教学无人机起飞重量应小于</w:t>
      </w:r>
      <w:r>
        <w:rPr>
          <w:rFonts w:hint="default" w:ascii="宋体" w:hAnsi="宋体" w:cs="宋体"/>
          <w:kern w:val="0"/>
          <w:sz w:val="21"/>
          <w:szCs w:val="21"/>
          <w:lang w:val="en-US" w:eastAsia="zh-CN" w:bidi="ar"/>
        </w:rPr>
        <w:t>7000</w:t>
      </w:r>
      <w:r>
        <w:rPr>
          <w:rFonts w:hint="eastAsia" w:ascii="宋体" w:hAnsi="宋体" w:cs="宋体"/>
          <w:kern w:val="0"/>
          <w:sz w:val="21"/>
          <w:szCs w:val="21"/>
          <w:lang w:val="en-US" w:eastAsia="zh-CN" w:bidi="ar"/>
        </w:rPr>
        <w:t>g，并且在室内飞行。</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ascii="宋体" w:hAnsi="宋体" w:cs="宋体"/>
          <w:kern w:val="0"/>
          <w:sz w:val="21"/>
          <w:szCs w:val="21"/>
          <w:lang w:val="en-US" w:eastAsia="zh-CN" w:bidi="ar"/>
        </w:rPr>
      </w:pPr>
      <w:r>
        <w:rPr>
          <w:rFonts w:hint="eastAsia" w:ascii="宋体" w:hAnsi="宋体" w:cs="宋体"/>
          <w:kern w:val="0"/>
          <w:sz w:val="21"/>
          <w:szCs w:val="21"/>
          <w:lang w:val="en-US" w:eastAsia="zh-CN" w:bidi="ar"/>
        </w:rPr>
        <w:t>（2）设定三种类型的教学无人机不同的性能指标，最大飞行高度、精度。</w:t>
      </w:r>
      <w:r>
        <w:rPr>
          <w:rFonts w:hint="eastAsia" w:ascii="宋体" w:hAnsi="宋体" w:cs="宋体"/>
          <w:kern w:val="0"/>
          <w:sz w:val="21"/>
          <w:szCs w:val="21"/>
          <w:lang w:val="en-US" w:eastAsia="zh-CN" w:bidi="ar"/>
        </w:rPr>
        <w:br w:type="textWrapping"/>
      </w:r>
      <w:r>
        <w:rPr>
          <w:rFonts w:hint="eastAsia" w:ascii="宋体" w:hAnsi="宋体" w:cs="宋体"/>
          <w:kern w:val="0"/>
          <w:sz w:val="21"/>
          <w:szCs w:val="21"/>
          <w:lang w:val="en-US" w:eastAsia="zh-CN" w:bidi="ar"/>
        </w:rPr>
        <w:t>连续工作运动时间、续航时间、抗风能力。</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（3）根据使用需要，规定了传感器的基本要求和推荐性要求。</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ascii="宋体" w:hAnsi="宋体" w:cs="宋体"/>
          <w:kern w:val="0"/>
          <w:sz w:val="21"/>
          <w:szCs w:val="21"/>
          <w:lang w:val="en-US" w:eastAsia="zh-CN" w:bidi="ar"/>
        </w:rPr>
      </w:pPr>
      <w:r>
        <w:rPr>
          <w:rFonts w:hint="eastAsia" w:ascii="宋体" w:hAnsi="宋体" w:cs="宋体"/>
          <w:kern w:val="0"/>
          <w:sz w:val="21"/>
          <w:szCs w:val="21"/>
          <w:lang w:val="en-US" w:eastAsia="zh-CN" w:bidi="ar"/>
        </w:rPr>
        <w:t>（4）根据使用需要，规定了控制系统、执行机构及参数、电池适配器要求、电池及适配器安全按</w:t>
      </w:r>
      <w:r>
        <w:rPr>
          <w:rFonts w:hint="default" w:ascii="宋体" w:hAnsi="宋体" w:cs="宋体"/>
          <w:kern w:val="0"/>
          <w:sz w:val="21"/>
          <w:szCs w:val="21"/>
          <w:lang w:val="en-US" w:eastAsia="zh-CN" w:bidi="ar"/>
        </w:rPr>
        <w:t>GB4943.1</w:t>
      </w:r>
      <w:r>
        <w:rPr>
          <w:rFonts w:hint="eastAsia" w:ascii="宋体" w:hAnsi="宋体" w:cs="宋体"/>
          <w:kern w:val="0"/>
          <w:sz w:val="21"/>
          <w:szCs w:val="21"/>
          <w:lang w:val="en-US" w:eastAsia="zh-CN" w:bidi="ar"/>
        </w:rPr>
        <w:t>、GB 31241。</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ascii="宋体" w:hAnsi="宋体" w:cs="宋体"/>
          <w:kern w:val="0"/>
          <w:sz w:val="21"/>
          <w:szCs w:val="21"/>
          <w:lang w:val="en-US" w:eastAsia="zh-CN" w:bidi="ar"/>
        </w:rPr>
      </w:pPr>
      <w:r>
        <w:rPr>
          <w:rFonts w:hint="eastAsia" w:ascii="宋体" w:hAnsi="宋体" w:cs="宋体"/>
          <w:kern w:val="0"/>
          <w:sz w:val="21"/>
          <w:szCs w:val="21"/>
          <w:lang w:val="en-US" w:eastAsia="zh-CN" w:bidi="ar"/>
        </w:rPr>
        <w:t>（5）要求了多种教学无人机的功能，根据不同类型的无人机作出不同要求，如飞行模式切换功能、微调功能、预警功能、速度切换功能、校准功能、教练功能、精准悬停功能等。</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ascii="宋体" w:hAnsi="宋体" w:cs="宋体"/>
          <w:kern w:val="0"/>
          <w:sz w:val="21"/>
          <w:szCs w:val="21"/>
          <w:lang w:val="en-US" w:eastAsia="zh-CN" w:bidi="ar"/>
        </w:rPr>
      </w:pPr>
      <w:r>
        <w:rPr>
          <w:rFonts w:hint="eastAsia" w:ascii="宋体" w:hAnsi="宋体" w:cs="宋体"/>
          <w:kern w:val="0"/>
          <w:sz w:val="21"/>
          <w:szCs w:val="21"/>
          <w:lang w:val="en-US" w:eastAsia="zh-CN" w:bidi="ar"/>
        </w:rPr>
        <w:t>（6）要求规定了无人机教学软件、教学资源的相关要求。</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（7）要求规定了教学无人机外观、结构的相关要求。</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（8）要求规定了教学无人机安全要求，其中：</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1.抗干扰度限值</w:t>
      </w:r>
      <w:r>
        <w:rPr>
          <w:rFonts w:hint="default" w:ascii="宋体" w:hAnsi="宋体" w:cs="宋体"/>
          <w:kern w:val="0"/>
          <w:sz w:val="21"/>
          <w:szCs w:val="21"/>
          <w:lang w:val="en-US" w:eastAsia="zh-CN" w:bidi="ar"/>
        </w:rPr>
        <w:t>、</w:t>
      </w:r>
      <w:r>
        <w:rPr>
          <w:rFonts w:hint="eastAsia" w:ascii="宋体" w:hAnsi="宋体" w:cs="宋体"/>
          <w:kern w:val="0"/>
          <w:sz w:val="21"/>
          <w:szCs w:val="21"/>
          <w:lang w:val="en-US" w:eastAsia="zh-CN" w:bidi="ar"/>
        </w:rPr>
        <w:t>无线电骚扰限值按GB/T 9254</w:t>
      </w:r>
      <w:r>
        <w:rPr>
          <w:rFonts w:hint="default" w:ascii="宋体" w:hAnsi="宋体" w:cs="宋体"/>
          <w:kern w:val="0"/>
          <w:sz w:val="21"/>
          <w:szCs w:val="21"/>
          <w:lang w:val="en-US" w:eastAsia="zh-CN" w:bidi="ar"/>
        </w:rPr>
        <w:t>.2</w:t>
      </w:r>
      <w:r>
        <w:rPr>
          <w:rFonts w:hint="eastAsia" w:ascii="宋体" w:hAnsi="宋体" w:cs="宋体"/>
          <w:kern w:val="0"/>
          <w:sz w:val="21"/>
          <w:szCs w:val="21"/>
          <w:lang w:val="en-US" w:eastAsia="zh-CN" w:bidi="ar"/>
        </w:rPr>
        <w:t>中相关要求。</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2.教学无人机的材料易燃性能应符合GB 6675.1—2014中5.2的相关要求。</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3.按照GB/T 26125中规定的方法进行检验，产品的各均质材料中，铅、汞、镉、六价铬、多溴联苯和多溴二苯醚的含量应符合GB/T 26572的要求。</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4.对于使用了激光传感器的无人机，所用激光模块，需采用1类激光符合Class 1标准，可参考国标GB 7247.1-2012/IEC 60825-1:2007。</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ascii="宋体" w:hAnsi="宋体" w:cs="宋体"/>
          <w:color w:val="FF0000"/>
          <w:lang w:val="en-US" w:eastAsia="zh-CN"/>
        </w:rPr>
      </w:pPr>
      <w:r>
        <w:rPr>
          <w:rFonts w:hint="eastAsia" w:ascii="宋体" w:hAnsi="宋体" w:cs="宋体"/>
          <w:kern w:val="0"/>
          <w:sz w:val="21"/>
          <w:szCs w:val="21"/>
          <w:lang w:val="en-US" w:eastAsia="zh-CN" w:bidi="ar"/>
        </w:rPr>
        <w:t>5.教学无人机的桨叶设计需参考国标GB 42590-2023 民用无人驾驭航空器系统安全要求 4.5.2 ，桨叶</w:t>
      </w:r>
      <w:r>
        <w:rPr>
          <w:rFonts w:hint="default" w:ascii="宋体" w:hAnsi="宋体" w:cs="宋体"/>
          <w:kern w:val="0"/>
          <w:sz w:val="21"/>
          <w:szCs w:val="21"/>
          <w:lang w:val="en-US" w:eastAsia="zh-CN" w:bidi="ar"/>
        </w:rPr>
        <w:t>外围</w:t>
      </w:r>
      <w:r>
        <w:rPr>
          <w:rFonts w:hint="eastAsia" w:ascii="宋体" w:hAnsi="宋体" w:cs="宋体"/>
          <w:kern w:val="0"/>
          <w:sz w:val="21"/>
          <w:szCs w:val="21"/>
          <w:lang w:val="en-US" w:eastAsia="zh-CN" w:bidi="ar"/>
        </w:rPr>
        <w:t>必须具有保护设计，在突发情况下，桨叶不能直接对人体造成伤害。教学无人机产品中需配备护目镜，确保在突发情况下，异物不能直接对眼睛造成伤害。</w:t>
      </w:r>
    </w:p>
    <w:p>
      <w:pPr>
        <w:spacing w:beforeLines="50" w:afterLines="50"/>
        <w:rPr>
          <w:rFonts w:hint="eastAsia" w:ascii="黑体" w:hAnsi="黑体" w:eastAsia="黑体" w:cs="黑体"/>
        </w:rPr>
      </w:pPr>
      <w:r>
        <w:rPr>
          <w:rFonts w:hint="eastAsia" w:ascii="黑体" w:hAnsi="黑体" w:eastAsia="黑体" w:cs="黑体"/>
          <w:lang w:val="en-US" w:eastAsia="zh-CN"/>
        </w:rPr>
        <w:t>4</w:t>
      </w:r>
      <w:r>
        <w:rPr>
          <w:rFonts w:hint="eastAsia" w:ascii="黑体" w:hAnsi="黑体" w:eastAsia="黑体" w:cs="黑体"/>
        </w:rPr>
        <w:t xml:space="preserve">  与现行法律法规和强制性标准的关系</w:t>
      </w:r>
    </w:p>
    <w:p>
      <w:pPr>
        <w:spacing w:beforeLines="50" w:afterLines="50"/>
        <w:ind w:firstLine="420" w:firstLineChars="200"/>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本文的部分规定引用了国家强制性标准，且完全符合中华人民共和国国务院和中华人民共和国中央军事委员会发布的第761号令《无人驾驶航空器飞行管理暂行条例》</w:t>
      </w:r>
      <w:r>
        <w:rPr>
          <w:rFonts w:hint="eastAsia" w:ascii="宋体" w:hAnsi="宋体" w:cs="宋体"/>
          <w:kern w:val="0"/>
          <w:sz w:val="21"/>
          <w:szCs w:val="21"/>
          <w:lang w:val="en-US" w:eastAsia="zh-CN" w:bidi="ar"/>
        </w:rPr>
        <w:t>。</w:t>
      </w:r>
    </w:p>
    <w:p>
      <w:pPr>
        <w:spacing w:beforeLines="100" w:afterLines="100"/>
        <w:rPr>
          <w:rFonts w:hint="eastAsia" w:ascii="黑体" w:hAnsi="黑体" w:eastAsia="黑体" w:cs="黑体"/>
        </w:rPr>
      </w:pPr>
      <w:r>
        <w:rPr>
          <w:rFonts w:hint="eastAsia" w:ascii="黑体" w:hAnsi="黑体" w:eastAsia="黑体" w:cs="黑体"/>
          <w:lang w:val="en-US" w:eastAsia="zh-CN"/>
        </w:rPr>
        <w:t>5</w:t>
      </w:r>
      <w:r>
        <w:rPr>
          <w:rFonts w:hint="eastAsia" w:ascii="黑体" w:hAnsi="黑体" w:eastAsia="黑体" w:cs="黑体"/>
        </w:rPr>
        <w:t xml:space="preserve">  国内外标准对比</w:t>
      </w:r>
    </w:p>
    <w:p>
      <w:pPr>
        <w:keepNext w:val="0"/>
        <w:keepLines w:val="0"/>
        <w:pageBreakBefore w:val="0"/>
        <w:widowControl w:val="0"/>
        <w:kinsoku/>
        <w:wordWrap/>
        <w:overflowPunct/>
        <w:topLinePunct w:val="0"/>
        <w:autoSpaceDE/>
        <w:autoSpaceDN/>
        <w:bidi w:val="0"/>
        <w:adjustRightInd/>
        <w:snapToGrid/>
        <w:ind w:firstLine="420" w:firstLineChars="0"/>
        <w:textAlignment w:val="auto"/>
        <w:rPr>
          <w:rFonts w:hint="eastAsia" w:ascii="宋体" w:hAnsi="宋体" w:eastAsia="宋体" w:cs="宋体"/>
          <w:kern w:val="0"/>
          <w:sz w:val="21"/>
          <w:szCs w:val="21"/>
          <w:lang w:val="en-US" w:eastAsia="zh-CN" w:bidi="ar"/>
        </w:rPr>
      </w:pPr>
      <w:r>
        <w:rPr>
          <w:rFonts w:hint="eastAsia" w:ascii="宋体" w:hAnsi="宋体" w:cs="宋体"/>
          <w:kern w:val="0"/>
          <w:sz w:val="21"/>
          <w:szCs w:val="21"/>
          <w:lang w:val="en-US" w:eastAsia="zh-CN" w:bidi="ar"/>
        </w:rPr>
        <w:t>本文参考了众多国内外关于无人机的标准，最终选取适合的标准引用，</w:t>
      </w:r>
      <w:r>
        <w:rPr>
          <w:rFonts w:hint="eastAsia" w:ascii="宋体" w:hAnsi="宋体" w:eastAsia="宋体" w:cs="宋体"/>
          <w:kern w:val="0"/>
          <w:sz w:val="21"/>
          <w:szCs w:val="21"/>
          <w:lang w:val="en-US" w:eastAsia="zh-CN" w:bidi="ar"/>
        </w:rPr>
        <w:t>教学无人机性能技术要求试验方法按GB∕T 38058-2019 民用多旋翼无人机系统试验方法来测试。传感器技术要求按</w:t>
      </w:r>
      <w:r>
        <w:rPr>
          <w:rFonts w:hint="default" w:ascii="宋体" w:hAnsi="宋体" w:eastAsia="宋体" w:cs="宋体"/>
          <w:kern w:val="0"/>
          <w:sz w:val="21"/>
          <w:szCs w:val="21"/>
          <w:lang w:val="en-US" w:eastAsia="zh-CN" w:bidi="ar"/>
        </w:rPr>
        <w:t>GB/T 18459-2001</w:t>
      </w:r>
      <w:r>
        <w:rPr>
          <w:rFonts w:hint="eastAsia" w:ascii="宋体" w:hAnsi="宋体" w:eastAsia="宋体" w:cs="宋体"/>
          <w:kern w:val="0"/>
          <w:sz w:val="21"/>
          <w:szCs w:val="21"/>
          <w:lang w:val="en-US" w:eastAsia="zh-CN" w:bidi="ar"/>
        </w:rPr>
        <w:t>传感器主要静态性能指标计算方法进行测算。电气安全按照</w:t>
      </w:r>
      <w:r>
        <w:rPr>
          <w:rFonts w:hint="default" w:ascii="宋体" w:hAnsi="宋体" w:eastAsia="宋体" w:cs="宋体"/>
          <w:kern w:val="0"/>
          <w:sz w:val="21"/>
          <w:szCs w:val="21"/>
          <w:lang w:val="en-US" w:eastAsia="zh-CN" w:bidi="ar"/>
        </w:rPr>
        <w:t>GB 4706.1</w:t>
      </w:r>
      <w:r>
        <w:rPr>
          <w:rFonts w:hint="eastAsia" w:ascii="宋体" w:hAnsi="宋体" w:eastAsia="宋体" w:cs="宋体"/>
          <w:kern w:val="0"/>
          <w:sz w:val="21"/>
          <w:szCs w:val="21"/>
          <w:lang w:val="en-US" w:eastAsia="zh-CN" w:bidi="ar"/>
        </w:rPr>
        <w:t>—</w:t>
      </w:r>
      <w:r>
        <w:rPr>
          <w:rFonts w:hint="default" w:ascii="宋体" w:hAnsi="宋体" w:eastAsia="宋体" w:cs="宋体"/>
          <w:kern w:val="0"/>
          <w:sz w:val="21"/>
          <w:szCs w:val="21"/>
          <w:lang w:val="en-US" w:eastAsia="zh-CN" w:bidi="ar"/>
        </w:rPr>
        <w:t>2005</w:t>
      </w:r>
      <w:r>
        <w:rPr>
          <w:rFonts w:hint="eastAsia" w:ascii="宋体" w:hAnsi="宋体" w:eastAsia="宋体" w:cs="宋体"/>
          <w:kern w:val="0"/>
          <w:sz w:val="21"/>
          <w:szCs w:val="21"/>
          <w:lang w:val="en-US" w:eastAsia="zh-CN" w:bidi="ar"/>
        </w:rPr>
        <w:t>的规定进行电气安全试验。元器件环保检验按照</w:t>
      </w:r>
      <w:r>
        <w:rPr>
          <w:rFonts w:hint="default" w:ascii="宋体" w:hAnsi="宋体" w:eastAsia="宋体" w:cs="宋体"/>
          <w:kern w:val="0"/>
          <w:sz w:val="21"/>
          <w:szCs w:val="21"/>
          <w:lang w:val="en-US" w:eastAsia="zh-CN" w:bidi="ar"/>
        </w:rPr>
        <w:t>GB/T 26125</w:t>
      </w:r>
      <w:r>
        <w:rPr>
          <w:rFonts w:hint="eastAsia" w:ascii="宋体" w:hAnsi="宋体" w:eastAsia="宋体" w:cs="宋体"/>
          <w:kern w:val="0"/>
          <w:sz w:val="21"/>
          <w:szCs w:val="21"/>
          <w:lang w:val="en-US" w:eastAsia="zh-CN" w:bidi="ar"/>
        </w:rPr>
        <w:t>中规定的方法进行检验。</w:t>
      </w:r>
    </w:p>
    <w:p>
      <w:pPr>
        <w:spacing w:beforeLines="100" w:afterLines="100"/>
        <w:rPr>
          <w:rFonts w:hint="eastAsia" w:ascii="黑体" w:hAnsi="黑体" w:eastAsia="黑体" w:cs="黑体"/>
        </w:rPr>
      </w:pPr>
      <w:r>
        <w:rPr>
          <w:rFonts w:hint="eastAsia" w:ascii="黑体" w:hAnsi="黑体" w:eastAsia="黑体" w:cs="黑体"/>
          <w:lang w:val="en-US" w:eastAsia="zh-CN"/>
        </w:rPr>
        <w:t>6</w:t>
      </w:r>
      <w:r>
        <w:rPr>
          <w:rFonts w:hint="eastAsia" w:ascii="黑体" w:hAnsi="黑体" w:eastAsia="黑体" w:cs="黑体"/>
        </w:rPr>
        <w:t xml:space="preserve">  贯彻标准的建议和要求</w:t>
      </w:r>
    </w:p>
    <w:p>
      <w:pPr>
        <w:spacing w:beforeLines="50" w:afterLines="50"/>
        <w:ind w:firstLine="420" w:firstLineChars="0"/>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加强中小学科学教育是我国</w:t>
      </w:r>
      <w:r>
        <w:rPr>
          <w:rFonts w:hint="eastAsia" w:ascii="宋体" w:hAnsi="宋体" w:cs="宋体"/>
          <w:kern w:val="0"/>
          <w:sz w:val="21"/>
          <w:szCs w:val="21"/>
          <w:lang w:val="en-US" w:eastAsia="zh-CN" w:bidi="ar"/>
        </w:rPr>
        <w:t>已经</w:t>
      </w:r>
      <w:r>
        <w:rPr>
          <w:rFonts w:hint="eastAsia" w:ascii="宋体" w:hAnsi="宋体" w:eastAsia="宋体" w:cs="宋体"/>
          <w:kern w:val="0"/>
          <w:sz w:val="21"/>
          <w:szCs w:val="21"/>
          <w:lang w:val="en-US" w:eastAsia="zh-CN" w:bidi="ar"/>
        </w:rPr>
        <w:t>明确的</w:t>
      </w:r>
      <w:r>
        <w:rPr>
          <w:rFonts w:hint="eastAsia" w:ascii="宋体" w:hAnsi="宋体" w:cs="宋体"/>
          <w:kern w:val="0"/>
          <w:sz w:val="21"/>
          <w:szCs w:val="21"/>
          <w:lang w:val="en-US" w:eastAsia="zh-CN" w:bidi="ar"/>
        </w:rPr>
        <w:t>国家</w:t>
      </w:r>
      <w:r>
        <w:rPr>
          <w:rFonts w:hint="eastAsia" w:ascii="宋体" w:hAnsi="宋体" w:eastAsia="宋体" w:cs="宋体"/>
          <w:kern w:val="0"/>
          <w:sz w:val="21"/>
          <w:szCs w:val="21"/>
          <w:lang w:val="en-US" w:eastAsia="zh-CN" w:bidi="ar"/>
        </w:rPr>
        <w:t>教育战略导向，中小学教学无人机作为科学教育的重要装备已进入学校配置的高峰期，及时宣传贯彻该标准，保证行业内会员企业都能按照标准要求组织生产；保证装备管理部门以及招标采购的各方面能了解掌握标准，将能有效避免不合格产品流入学校。要求广泛地通过多种途径和相关媒体宣传贯彻该标准，例如《中国教育装备网》、《中国教育技术装备》等。</w:t>
      </w:r>
    </w:p>
    <w:p>
      <w:pPr>
        <w:tabs>
          <w:tab w:val="left" w:pos="2730"/>
        </w:tabs>
        <w:rPr>
          <w:rFonts w:ascii="黑体" w:eastAsia="黑体" w:cs="Times New Roman"/>
          <w:color w:val="000000"/>
        </w:rPr>
      </w:pPr>
    </w:p>
    <w:p>
      <w:pPr>
        <w:tabs>
          <w:tab w:val="left" w:pos="2730"/>
        </w:tabs>
        <w:rPr>
          <w:rFonts w:ascii="黑体" w:eastAsia="黑体" w:cs="Times New Roman"/>
          <w:color w:val="000000"/>
        </w:rPr>
      </w:pPr>
    </w:p>
    <w:p>
      <w:pPr>
        <w:ind w:firstLine="420"/>
        <w:jc w:val="right"/>
      </w:pPr>
      <w:r>
        <w:rPr>
          <w:rFonts w:hint="eastAsia" w:cs="宋体"/>
        </w:rPr>
        <w:t>《</w:t>
      </w:r>
      <w:r>
        <w:rPr>
          <w:rFonts w:hint="eastAsia" w:ascii="宋体" w:hAnsi="宋体" w:eastAsia="宋体" w:cs="宋体"/>
          <w:color w:val="auto"/>
          <w:lang w:val="en-US" w:eastAsia="zh-CN"/>
        </w:rPr>
        <w:t>中小学教学无人机技术规范</w:t>
      </w:r>
      <w:r>
        <w:rPr>
          <w:rFonts w:hint="eastAsia" w:cs="宋体"/>
        </w:rPr>
        <w:t>》</w:t>
      </w:r>
      <w:r>
        <w:t xml:space="preserve"> </w:t>
      </w:r>
    </w:p>
    <w:p>
      <w:pPr>
        <w:wordWrap w:val="0"/>
        <w:ind w:firstLine="420"/>
        <w:jc w:val="right"/>
        <w:rPr>
          <w:rFonts w:cs="Times New Roman"/>
        </w:rPr>
      </w:pPr>
      <w:r>
        <w:rPr>
          <w:rFonts w:hint="eastAsia" w:cs="宋体"/>
        </w:rPr>
        <w:t>团体标准编制工作小组</w:t>
      </w:r>
      <w:r>
        <w:t xml:space="preserve"> </w:t>
      </w:r>
    </w:p>
    <w:p>
      <w:pPr>
        <w:wordWrap w:val="0"/>
        <w:ind w:firstLine="420"/>
        <w:jc w:val="right"/>
        <w:rPr>
          <w:rFonts w:ascii="宋体" w:cs="Times New Roman"/>
        </w:rPr>
      </w:pPr>
      <w:r>
        <w:rPr>
          <w:rFonts w:ascii="宋体" w:hAnsi="宋体" w:cs="宋体"/>
        </w:rPr>
        <w:t xml:space="preserve">        </w:t>
      </w:r>
      <w:r>
        <w:rPr>
          <w:rFonts w:hint="eastAsia" w:ascii="宋体" w:hAnsi="宋体" w:eastAsia="宋体" w:cs="宋体"/>
          <w:kern w:val="0"/>
          <w:sz w:val="21"/>
          <w:szCs w:val="21"/>
          <w:lang w:val="en-US" w:eastAsia="zh-CN" w:bidi="ar"/>
        </w:rPr>
        <w:t xml:space="preserve">   2024年 3月 1</w:t>
      </w:r>
      <w:r>
        <w:rPr>
          <w:rFonts w:hint="eastAsia" w:ascii="宋体" w:hAnsi="宋体" w:cs="宋体"/>
          <w:kern w:val="0"/>
          <w:sz w:val="21"/>
          <w:szCs w:val="21"/>
          <w:lang w:val="en-US" w:eastAsia="zh-CN" w:bidi="ar"/>
        </w:rPr>
        <w:t>8</w:t>
      </w:r>
      <w:r>
        <w:rPr>
          <w:rFonts w:hint="eastAsia" w:ascii="宋体" w:hAnsi="宋体" w:eastAsia="宋体" w:cs="宋体"/>
          <w:kern w:val="0"/>
          <w:sz w:val="21"/>
          <w:szCs w:val="21"/>
          <w:lang w:val="en-US" w:eastAsia="zh-CN" w:bidi="ar"/>
        </w:rPr>
        <w:t xml:space="preserve">日 </w:t>
      </w:r>
      <w:r>
        <w:rPr>
          <w:rFonts w:ascii="宋体" w:hAnsi="宋体" w:cs="宋体"/>
        </w:rPr>
        <w:t xml:space="preserve">  </w:t>
      </w:r>
    </w:p>
    <w:sectPr>
      <w:footerReference r:id="rId3" w:type="default"/>
      <w:footerReference r:id="rId4" w:type="even"/>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cs="Times New Roman"/>
      </w:rPr>
    </w:pP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fldChar w:fldCharType="begin"/>
    </w:r>
    <w:r>
      <w:instrText xml:space="preserve"> PAGE   \* MERGEFORMAT </w:instrText>
    </w:r>
    <w:r>
      <w:fldChar w:fldCharType="separate"/>
    </w:r>
    <w:r>
      <w:rPr>
        <w:lang w:val="zh-CN"/>
      </w:rPr>
      <w:t>2</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98E05"/>
    <w:multiLevelType w:val="singleLevel"/>
    <w:tmpl w:val="59998E05"/>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oNotHyphenateCaps/>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YzNjBkOTgyNWQ1YTMxYzM3MzMwNWFiODNmOWIzYWMifQ=="/>
  </w:docVars>
  <w:rsids>
    <w:rsidRoot w:val="246D6467"/>
    <w:rsid w:val="000C12A8"/>
    <w:rsid w:val="000C130F"/>
    <w:rsid w:val="000E7A5C"/>
    <w:rsid w:val="000F0DBF"/>
    <w:rsid w:val="00247735"/>
    <w:rsid w:val="0026197A"/>
    <w:rsid w:val="002918B4"/>
    <w:rsid w:val="0030097A"/>
    <w:rsid w:val="00301F1E"/>
    <w:rsid w:val="00325466"/>
    <w:rsid w:val="00387514"/>
    <w:rsid w:val="00393205"/>
    <w:rsid w:val="00433D24"/>
    <w:rsid w:val="00546B3F"/>
    <w:rsid w:val="005563DD"/>
    <w:rsid w:val="00573402"/>
    <w:rsid w:val="005C18FB"/>
    <w:rsid w:val="005C7799"/>
    <w:rsid w:val="005D2E53"/>
    <w:rsid w:val="00630075"/>
    <w:rsid w:val="00641A27"/>
    <w:rsid w:val="00671698"/>
    <w:rsid w:val="006968ED"/>
    <w:rsid w:val="00700239"/>
    <w:rsid w:val="0070138A"/>
    <w:rsid w:val="00733C0B"/>
    <w:rsid w:val="007B3838"/>
    <w:rsid w:val="007D6014"/>
    <w:rsid w:val="008373F4"/>
    <w:rsid w:val="008559D4"/>
    <w:rsid w:val="00874FAA"/>
    <w:rsid w:val="00891FCE"/>
    <w:rsid w:val="00892741"/>
    <w:rsid w:val="00966BAD"/>
    <w:rsid w:val="0097165C"/>
    <w:rsid w:val="009A7A6A"/>
    <w:rsid w:val="00AC05CA"/>
    <w:rsid w:val="00B45553"/>
    <w:rsid w:val="00B87885"/>
    <w:rsid w:val="00C03387"/>
    <w:rsid w:val="00C03836"/>
    <w:rsid w:val="00CB509F"/>
    <w:rsid w:val="00CF03B0"/>
    <w:rsid w:val="00D17F3C"/>
    <w:rsid w:val="00D411BE"/>
    <w:rsid w:val="00D862ED"/>
    <w:rsid w:val="00D9226B"/>
    <w:rsid w:val="00D97ED6"/>
    <w:rsid w:val="00DA3EBA"/>
    <w:rsid w:val="00E02EF6"/>
    <w:rsid w:val="00E16360"/>
    <w:rsid w:val="00E309FA"/>
    <w:rsid w:val="00E75574"/>
    <w:rsid w:val="00EC74F7"/>
    <w:rsid w:val="00EE5A61"/>
    <w:rsid w:val="00F20027"/>
    <w:rsid w:val="00F502DD"/>
    <w:rsid w:val="00F632B2"/>
    <w:rsid w:val="00F7323A"/>
    <w:rsid w:val="00F9362F"/>
    <w:rsid w:val="00F96D82"/>
    <w:rsid w:val="024C492F"/>
    <w:rsid w:val="04AC3CAD"/>
    <w:rsid w:val="0E540900"/>
    <w:rsid w:val="0E6F636F"/>
    <w:rsid w:val="11DF756D"/>
    <w:rsid w:val="161C3AA9"/>
    <w:rsid w:val="186A4E5C"/>
    <w:rsid w:val="19AB6ED8"/>
    <w:rsid w:val="19C77265"/>
    <w:rsid w:val="1ACE4623"/>
    <w:rsid w:val="1B656D35"/>
    <w:rsid w:val="1D166EDE"/>
    <w:rsid w:val="235D3D14"/>
    <w:rsid w:val="246D6467"/>
    <w:rsid w:val="25BF7042"/>
    <w:rsid w:val="283B07BE"/>
    <w:rsid w:val="2AAE0428"/>
    <w:rsid w:val="2C4C18A2"/>
    <w:rsid w:val="2D476CE9"/>
    <w:rsid w:val="305F1923"/>
    <w:rsid w:val="31514F11"/>
    <w:rsid w:val="32FD598D"/>
    <w:rsid w:val="34D806EA"/>
    <w:rsid w:val="38A6289A"/>
    <w:rsid w:val="39546156"/>
    <w:rsid w:val="3C83314E"/>
    <w:rsid w:val="3DF62E42"/>
    <w:rsid w:val="3E8311D2"/>
    <w:rsid w:val="3F581249"/>
    <w:rsid w:val="43370708"/>
    <w:rsid w:val="43B81849"/>
    <w:rsid w:val="440F51E1"/>
    <w:rsid w:val="48C73F57"/>
    <w:rsid w:val="4A77763C"/>
    <w:rsid w:val="4AF14345"/>
    <w:rsid w:val="4B007631"/>
    <w:rsid w:val="559F3737"/>
    <w:rsid w:val="5661367A"/>
    <w:rsid w:val="58DD478F"/>
    <w:rsid w:val="60C443AD"/>
    <w:rsid w:val="618C75AD"/>
    <w:rsid w:val="67401CB7"/>
    <w:rsid w:val="691E5E49"/>
    <w:rsid w:val="6D5743D1"/>
    <w:rsid w:val="6F593630"/>
    <w:rsid w:val="6FBC6D93"/>
    <w:rsid w:val="722D3EFA"/>
    <w:rsid w:val="734232B8"/>
    <w:rsid w:val="752B5127"/>
    <w:rsid w:val="784A620C"/>
    <w:rsid w:val="7AA17C39"/>
    <w:rsid w:val="7ED24B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5"/>
    <w:autoRedefine/>
    <w:semiHidden/>
    <w:unhideWhenUsed/>
    <w:qFormat/>
    <w:uiPriority w:val="99"/>
    <w:rPr>
      <w:sz w:val="18"/>
      <w:szCs w:val="18"/>
    </w:rPr>
  </w:style>
  <w:style w:type="paragraph" w:styleId="3">
    <w:name w:val="footer"/>
    <w:basedOn w:val="1"/>
    <w:link w:val="11"/>
    <w:autoRedefine/>
    <w:qFormat/>
    <w:uiPriority w:val="99"/>
    <w:pPr>
      <w:tabs>
        <w:tab w:val="center" w:pos="4153"/>
        <w:tab w:val="right" w:pos="8306"/>
      </w:tabs>
      <w:snapToGrid w:val="0"/>
      <w:jc w:val="left"/>
    </w:pPr>
    <w:rPr>
      <w:sz w:val="18"/>
      <w:szCs w:val="18"/>
    </w:rPr>
  </w:style>
  <w:style w:type="paragraph" w:styleId="4">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autoRedefine/>
    <w:qFormat/>
    <w:locked/>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99"/>
    <w:rPr>
      <w:b/>
      <w:bCs/>
    </w:rPr>
  </w:style>
  <w:style w:type="character" w:styleId="10">
    <w:name w:val="Hyperlink"/>
    <w:basedOn w:val="8"/>
    <w:autoRedefine/>
    <w:qFormat/>
    <w:uiPriority w:val="99"/>
    <w:rPr>
      <w:color w:val="0000FF"/>
      <w:u w:val="single"/>
    </w:rPr>
  </w:style>
  <w:style w:type="character" w:customStyle="1" w:styleId="11">
    <w:name w:val="页脚 Char"/>
    <w:basedOn w:val="8"/>
    <w:link w:val="3"/>
    <w:autoRedefine/>
    <w:qFormat/>
    <w:locked/>
    <w:uiPriority w:val="99"/>
    <w:rPr>
      <w:kern w:val="2"/>
      <w:sz w:val="18"/>
      <w:szCs w:val="18"/>
    </w:rPr>
  </w:style>
  <w:style w:type="character" w:customStyle="1" w:styleId="12">
    <w:name w:val="页眉 Char"/>
    <w:basedOn w:val="8"/>
    <w:link w:val="4"/>
    <w:autoRedefine/>
    <w:semiHidden/>
    <w:qFormat/>
    <w:locked/>
    <w:uiPriority w:val="99"/>
    <w:rPr>
      <w:kern w:val="2"/>
      <w:sz w:val="18"/>
      <w:szCs w:val="18"/>
    </w:rPr>
  </w:style>
  <w:style w:type="character" w:customStyle="1" w:styleId="13">
    <w:name w:val="bluetxt1"/>
    <w:basedOn w:val="8"/>
    <w:autoRedefine/>
    <w:qFormat/>
    <w:uiPriority w:val="99"/>
  </w:style>
  <w:style w:type="table" w:customStyle="1" w:styleId="14">
    <w:name w:val="网格型1"/>
    <w:autoRedefine/>
    <w:qFormat/>
    <w:uiPriority w:val="99"/>
    <w:rPr>
      <w:rFonts w:ascii="Calibri Light" w:hAnsi="Calibri Light" w:cs="Calibri Light"/>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批注框文本 Char"/>
    <w:basedOn w:val="8"/>
    <w:link w:val="2"/>
    <w:autoRedefine/>
    <w:semiHidden/>
    <w:qFormat/>
    <w:uiPriority w:val="99"/>
    <w:rPr>
      <w:rFonts w:cs="Calibri"/>
      <w:sz w:val="18"/>
      <w:szCs w:val="18"/>
    </w:rPr>
  </w:style>
  <w:style w:type="paragraph" w:customStyle="1" w:styleId="16">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character" w:customStyle="1" w:styleId="17">
    <w:name w:val="10"/>
    <w:basedOn w:val="8"/>
    <w:autoRedefine/>
    <w:qFormat/>
    <w:uiPriority w:val="0"/>
    <w:rPr>
      <w:rFonts w:hint="default" w:ascii="Times New Roman" w:hAnsi="Times New Roman" w:cs="Times New Roman"/>
    </w:rPr>
  </w:style>
  <w:style w:type="character" w:customStyle="1" w:styleId="18">
    <w:name w:val="15"/>
    <w:basedOn w:val="8"/>
    <w:autoRedefine/>
    <w:qFormat/>
    <w:uiPriority w:val="0"/>
    <w:rPr>
      <w:rFonts w:hint="default" w:ascii="Times New Roman" w:hAnsi="Times New Roman" w:eastAsia="宋体" w:cs="Times New Roman"/>
      <w:sz w:val="18"/>
      <w:szCs w:val="18"/>
    </w:rPr>
  </w:style>
  <w:style w:type="paragraph" w:customStyle="1" w:styleId="19">
    <w:name w:val="段"/>
    <w:basedOn w:val="1"/>
    <w:autoRedefine/>
    <w:qFormat/>
    <w:uiPriority w:val="0"/>
    <w:pPr>
      <w:widowControl/>
      <w:autoSpaceDE w:val="0"/>
      <w:autoSpaceDN w:val="0"/>
      <w:spacing w:before="0" w:beforeAutospacing="0" w:after="0" w:afterAutospacing="0"/>
      <w:ind w:left="0" w:right="0" w:firstLine="200" w:firstLineChars="200"/>
      <w:jc w:val="both"/>
    </w:pPr>
    <w:rPr>
      <w:rFonts w:hint="eastAsia" w:ascii="宋体" w:hAnsi="Times New Roman" w:eastAsia="宋体" w:cs="Times New Roman"/>
      <w:kern w:val="0"/>
      <w:sz w:val="21"/>
      <w:szCs w:val="21"/>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2281</Words>
  <Characters>213</Characters>
  <Lines>1</Lines>
  <Paragraphs>4</Paragraphs>
  <TotalTime>0</TotalTime>
  <ScaleCrop>false</ScaleCrop>
  <LinksUpToDate>false</LinksUpToDate>
  <CharactersWithSpaces>2490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2017-08-22T08:30:00Z</dcterms:created>
  <dc:creator>admin</dc:creator>
  <cp:lastModifiedBy>许永康</cp:lastModifiedBy>
  <cp:lastPrinted>2017-09-21T02:50:00Z</cp:lastPrinted>
  <dcterms:modified xsi:type="dcterms:W3CDTF">2024-03-18T05:42:56Z</dcterms:modified>
  <dc:title>装备行业团体标准《教育用录播系中国教育统（征求意见稿）》</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30A5E1C7E656467FA565695D84A59B33_12</vt:lpwstr>
  </property>
</Properties>
</file>