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FC" w:rsidRPr="00B8158D" w:rsidRDefault="003335FC" w:rsidP="003335FC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 w:rsidR="00FC706A">
        <w:rPr>
          <w:rFonts w:ascii="仿宋_GB2312" w:eastAsia="仿宋_GB2312" w:hAnsi="宋体" w:hint="eastAsia"/>
          <w:sz w:val="32"/>
          <w:szCs w:val="32"/>
        </w:rPr>
        <w:t>:</w:t>
      </w:r>
      <w:bookmarkStart w:id="0" w:name="_GoBack"/>
      <w:bookmarkEnd w:id="0"/>
    </w:p>
    <w:p w:rsidR="005C147C" w:rsidRPr="00B8158D" w:rsidRDefault="006B30DA" w:rsidP="00B8158D">
      <w:pPr>
        <w:adjustRightInd w:val="0"/>
        <w:snapToGrid w:val="0"/>
        <w:spacing w:line="360" w:lineRule="auto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中国教育装备</w:t>
      </w:r>
      <w:r w:rsidR="003335FC" w:rsidRPr="00B8158D">
        <w:rPr>
          <w:rFonts w:ascii="仿宋_GB2312" w:eastAsia="仿宋_GB2312" w:hAnsi="宋体" w:hint="eastAsia"/>
          <w:b/>
          <w:sz w:val="32"/>
          <w:szCs w:val="32"/>
        </w:rPr>
        <w:t>研究院</w:t>
      </w:r>
      <w:r w:rsidR="00C63E71">
        <w:rPr>
          <w:rFonts w:ascii="仿宋_GB2312" w:eastAsia="仿宋_GB2312" w:hAnsi="宋体" w:hint="eastAsia"/>
          <w:b/>
          <w:sz w:val="32"/>
          <w:szCs w:val="32"/>
        </w:rPr>
        <w:t>201</w:t>
      </w:r>
      <w:r>
        <w:rPr>
          <w:rFonts w:ascii="仿宋_GB2312" w:eastAsia="仿宋_GB2312" w:hAnsi="宋体" w:hint="eastAsia"/>
          <w:b/>
          <w:sz w:val="32"/>
          <w:szCs w:val="32"/>
        </w:rPr>
        <w:t>7</w:t>
      </w:r>
      <w:r w:rsidR="00385DA1">
        <w:rPr>
          <w:rFonts w:ascii="仿宋_GB2312" w:eastAsia="仿宋_GB2312" w:hAnsi="宋体" w:hint="eastAsia"/>
          <w:b/>
          <w:sz w:val="32"/>
          <w:szCs w:val="32"/>
        </w:rPr>
        <w:t>年</w:t>
      </w:r>
      <w:r w:rsidR="00C63E71">
        <w:rPr>
          <w:rFonts w:ascii="仿宋_GB2312" w:eastAsia="仿宋_GB2312" w:hAnsi="宋体" w:hint="eastAsia"/>
          <w:b/>
          <w:sz w:val="32"/>
          <w:szCs w:val="32"/>
        </w:rPr>
        <w:t>立项</w:t>
      </w:r>
      <w:r w:rsidR="003335FC" w:rsidRPr="00B8158D">
        <w:rPr>
          <w:rFonts w:ascii="仿宋_GB2312" w:eastAsia="仿宋_GB2312" w:hAnsi="宋体" w:hint="eastAsia"/>
          <w:b/>
          <w:sz w:val="32"/>
          <w:szCs w:val="32"/>
        </w:rPr>
        <w:t>课题</w:t>
      </w:r>
    </w:p>
    <w:p w:rsidR="008C65AE" w:rsidRPr="008C65AE" w:rsidRDefault="008C65AE" w:rsidP="008C65AE">
      <w:pPr>
        <w:autoSpaceDN w:val="0"/>
        <w:spacing w:line="440" w:lineRule="exact"/>
        <w:jc w:val="center"/>
        <w:textAlignment w:val="center"/>
        <w:rPr>
          <w:rFonts w:eastAsia="仿宋_GB2312"/>
          <w:b/>
          <w:bCs/>
          <w:color w:val="000000"/>
          <w:sz w:val="30"/>
          <w:szCs w:val="3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827"/>
        <w:gridCol w:w="2410"/>
        <w:gridCol w:w="1418"/>
      </w:tblGrid>
      <w:tr w:rsidR="008C65AE" w:rsidRPr="008C65AE" w:rsidTr="008C65AE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5AE" w:rsidRPr="008C65AE" w:rsidRDefault="008C65AE" w:rsidP="008C65AE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课题批准号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5AE" w:rsidRPr="008C65AE" w:rsidRDefault="008C65AE" w:rsidP="008C65AE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课题名称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5AE" w:rsidRPr="008C65AE" w:rsidRDefault="008C65AE" w:rsidP="008C65AE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承担单位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5AE" w:rsidRPr="008C65AE" w:rsidRDefault="008C65AE" w:rsidP="008C65AE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负责人</w:t>
            </w:r>
          </w:p>
        </w:tc>
      </w:tr>
      <w:tr w:rsidR="008C65AE" w:rsidRPr="005F597D" w:rsidTr="008C65AE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CEFR16025K01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关于基础教育装备投入的长效机制研究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天津市普通教育技术装备管理中心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王戈</w:t>
            </w:r>
          </w:p>
        </w:tc>
      </w:tr>
      <w:tr w:rsidR="008C65AE" w:rsidRPr="005F597D" w:rsidTr="008C65AE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CEFR16002K02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幼教装备标准体系研究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宁波市学校装备管理与电化教育中心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胡耀军</w:t>
            </w:r>
          </w:p>
        </w:tc>
      </w:tr>
      <w:tr w:rsidR="008C65AE" w:rsidRPr="005F597D" w:rsidTr="008C65AE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CEFR16001K03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国外教育装备需求和展会信息的采集与共享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安徽国讯教育科技有限公司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彭志新</w:t>
            </w:r>
          </w:p>
        </w:tc>
      </w:tr>
      <w:tr w:rsidR="008C65AE" w:rsidRPr="005F597D" w:rsidTr="008C65AE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CEFR16050K04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我国教育装备质量提升与国际比较研究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北京科技大学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潘建红</w:t>
            </w:r>
          </w:p>
        </w:tc>
      </w:tr>
      <w:tr w:rsidR="008C65AE" w:rsidRPr="005F597D" w:rsidTr="008C65AE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CEFR16003R01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以自制玩教具为抓手培养幼儿科学探究的兴趣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唐山市第一幼儿园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么丹</w:t>
            </w: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彦</w:t>
            </w:r>
            <w:proofErr w:type="gramEnd"/>
          </w:p>
        </w:tc>
      </w:tr>
      <w:tr w:rsidR="008C65AE" w:rsidRPr="005F597D" w:rsidTr="008C65AE">
        <w:trPr>
          <w:trHeight w:val="8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CEFR16005R02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大数据背景下教育装备综合绩效统计评价的理论方法及应用研究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江苏理工学院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殷常鸿</w:t>
            </w:r>
            <w:proofErr w:type="gramEnd"/>
          </w:p>
        </w:tc>
      </w:tr>
      <w:tr w:rsidR="008C65AE" w:rsidRPr="005F597D" w:rsidTr="008C65AE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CEFR16009R03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高校学生手持移动学习设备使用意向心理研究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江南大学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王靖</w:t>
            </w:r>
          </w:p>
        </w:tc>
      </w:tr>
      <w:tr w:rsidR="008C65AE" w:rsidRPr="005F597D" w:rsidTr="008C65AE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CEFR16010R04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实验教学平台建设与实验教师培养研究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湖南省怀化市</w:t>
            </w: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中方县</w:t>
            </w:r>
            <w:proofErr w:type="gramEnd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教育局教育</w:t>
            </w: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装备站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潘小红</w:t>
            </w:r>
          </w:p>
        </w:tc>
      </w:tr>
      <w:tr w:rsidR="008C65AE" w:rsidRPr="005F597D" w:rsidTr="008C65AE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CEFR16018R05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学前教育装备涉及的儿童教育理论应用研究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辽宁省教育技术装备中心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马如宇</w:t>
            </w:r>
            <w:proofErr w:type="gramEnd"/>
          </w:p>
        </w:tc>
      </w:tr>
      <w:tr w:rsidR="008C65AE" w:rsidRPr="005F597D" w:rsidTr="008C65AE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CEFR16021R06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融合工程创意与人工智能的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STEM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课程开发及其有效性研究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中国陶行知研究会创客教育研究院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周建荣</w:t>
            </w:r>
          </w:p>
        </w:tc>
      </w:tr>
      <w:tr w:rsidR="008C65AE" w:rsidRPr="005F597D" w:rsidTr="008C65AE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CEFR16024R07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信息技术推动教育均衡化的应用案例研究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湖北省教育装备行业协会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/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麻城市龟山镇矮桥小学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熊辉、吴炳文</w:t>
            </w:r>
          </w:p>
        </w:tc>
      </w:tr>
      <w:tr w:rsidR="008C65AE" w:rsidRPr="005F597D" w:rsidTr="008C65AE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CEFR16026R08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信息技术推动教育均衡化的应用案例研究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北京师范大学智慧学习研究院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AE" w:rsidRPr="005F597D" w:rsidRDefault="008C65AE" w:rsidP="008C65AE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王永忠</w:t>
            </w:r>
          </w:p>
        </w:tc>
      </w:tr>
    </w:tbl>
    <w:p w:rsidR="008C65AE" w:rsidRPr="005F597D" w:rsidRDefault="008C65AE" w:rsidP="008C65AE">
      <w:pPr>
        <w:autoSpaceDN w:val="0"/>
        <w:spacing w:line="440" w:lineRule="exact"/>
        <w:jc w:val="center"/>
        <w:textAlignment w:val="center"/>
        <w:rPr>
          <w:rFonts w:eastAsia="仿宋_GB2312"/>
          <w:b/>
          <w:bCs/>
          <w:color w:val="000000"/>
          <w:sz w:val="24"/>
        </w:rPr>
      </w:pPr>
    </w:p>
    <w:p w:rsidR="005F597D" w:rsidRPr="008C65AE" w:rsidRDefault="005F597D" w:rsidP="005F597D">
      <w:pPr>
        <w:autoSpaceDN w:val="0"/>
        <w:spacing w:line="440" w:lineRule="exact"/>
        <w:jc w:val="center"/>
        <w:textAlignment w:val="center"/>
        <w:rPr>
          <w:rFonts w:eastAsia="仿宋_GB2312"/>
          <w:b/>
          <w:bCs/>
          <w:color w:val="000000"/>
          <w:sz w:val="30"/>
          <w:szCs w:val="3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827"/>
        <w:gridCol w:w="2410"/>
        <w:gridCol w:w="1418"/>
      </w:tblGrid>
      <w:tr w:rsidR="005F597D" w:rsidRPr="008C65AE" w:rsidTr="00786E49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97D" w:rsidRPr="008C65AE" w:rsidRDefault="005F597D" w:rsidP="00786E49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课题批准号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97D" w:rsidRPr="008C65AE" w:rsidRDefault="005F597D" w:rsidP="00786E49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课题名称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97D" w:rsidRPr="008C65AE" w:rsidRDefault="005F597D" w:rsidP="00786E49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承担单位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97D" w:rsidRPr="008C65AE" w:rsidRDefault="005F597D" w:rsidP="00786E49">
            <w:pPr>
              <w:autoSpaceDN w:val="0"/>
              <w:spacing w:line="440" w:lineRule="exact"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 w:rsidRPr="008C65AE">
              <w:rPr>
                <w:rFonts w:eastAsia="仿宋_GB2312" w:hint="eastAsia"/>
                <w:b/>
                <w:bCs/>
                <w:color w:val="000000"/>
                <w:sz w:val="30"/>
                <w:szCs w:val="30"/>
              </w:rPr>
              <w:t>负责人</w:t>
            </w:r>
          </w:p>
        </w:tc>
      </w:tr>
      <w:tr w:rsidR="005F597D" w:rsidRPr="005F597D" w:rsidTr="00786E49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CEFR16029R09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教育机器人教育形态及应用情境研究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北京师范大学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张进宝</w:t>
            </w:r>
          </w:p>
        </w:tc>
      </w:tr>
      <w:tr w:rsidR="005F597D" w:rsidRPr="005F597D" w:rsidTr="00786E49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CEFR16030R10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以研究玩具和童书为切入点，推动幼儿园教学模式的转变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北京师范大学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刘焱</w:t>
            </w:r>
          </w:p>
        </w:tc>
      </w:tr>
      <w:tr w:rsidR="005F597D" w:rsidRPr="005F597D" w:rsidTr="00786E49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CEFR16032R11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中重度智力障碍学生认知能力提升的策略研究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湖北省天门市特殊教育学校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彭碧娟</w:t>
            </w:r>
          </w:p>
        </w:tc>
      </w:tr>
      <w:tr w:rsidR="005F597D" w:rsidRPr="005F597D" w:rsidTr="00786E49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CEFR16037R12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慕课对</w:t>
            </w:r>
            <w:proofErr w:type="gramEnd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新疆高职教育的影响与对策研究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新疆石河子职业技术学院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颜雪琴</w:t>
            </w:r>
            <w:proofErr w:type="gramEnd"/>
          </w:p>
        </w:tc>
      </w:tr>
      <w:tr w:rsidR="005F597D" w:rsidRPr="005F597D" w:rsidTr="00786E49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CEFR16041R13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体育人造草坪环保型填充颗粒的研究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陶氏化学（中国）投资有限公司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张量</w:t>
            </w:r>
          </w:p>
        </w:tc>
      </w:tr>
      <w:tr w:rsidR="005F597D" w:rsidRPr="005F597D" w:rsidTr="00786E49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CEFR16043R14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学校体育场馆设施运行管理评价体系与方法的研究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西安建筑科技大学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王德炜</w:t>
            </w:r>
          </w:p>
        </w:tc>
      </w:tr>
      <w:tr w:rsidR="005F597D" w:rsidRPr="005F597D" w:rsidTr="00786E49">
        <w:trPr>
          <w:trHeight w:val="8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CEFR16047R15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钱学森科学精神在科学教育中的实践研究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“钱学森大成智慧教育研究与实验”总课题组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/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北京大成创新智慧国际文化传播有限公司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赵泽宗</w:t>
            </w:r>
            <w:proofErr w:type="gramEnd"/>
          </w:p>
        </w:tc>
      </w:tr>
      <w:tr w:rsidR="005F597D" w:rsidRPr="005F597D" w:rsidTr="00786E49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CEFR16052R16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高等学校仪器设备分类方法基础研究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中国教育装备行业协会高教装备分会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张新祥</w:t>
            </w:r>
          </w:p>
        </w:tc>
      </w:tr>
      <w:tr w:rsidR="005F597D" w:rsidRPr="005F597D" w:rsidTr="00786E49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CEFR16056R17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基于“互联网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+</w:t>
            </w: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”的中小学实验在线平台的构建与研究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宁波市科</w:t>
            </w: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艺教育</w:t>
            </w:r>
            <w:proofErr w:type="gramEnd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装备研究院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陈建平</w:t>
            </w:r>
          </w:p>
        </w:tc>
      </w:tr>
      <w:tr w:rsidR="005F597D" w:rsidRPr="005F597D" w:rsidTr="00786E49">
        <w:trPr>
          <w:trHeight w:val="4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CEFR16057R18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智能教学系统的应用研究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教育部老干部局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proofErr w:type="gramStart"/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卓晴君</w:t>
            </w:r>
            <w:proofErr w:type="gramEnd"/>
          </w:p>
        </w:tc>
      </w:tr>
      <w:tr w:rsidR="005F597D" w:rsidRPr="005F597D" w:rsidTr="00786E49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CEFR16058R19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基于大数据分析的中小学图书馆装备应用研究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中国教育装备行业协会学校图书装备分会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王海明</w:t>
            </w:r>
          </w:p>
        </w:tc>
      </w:tr>
      <w:tr w:rsidR="005F597D" w:rsidRPr="005F597D" w:rsidTr="00786E49">
        <w:trPr>
          <w:trHeight w:val="64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CEFR16055Y01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四川省教育技术装备行业质检人才结构与培养研究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四川省教育厅技术物资装备管理指导中心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97D" w:rsidRPr="005F597D" w:rsidRDefault="005F597D" w:rsidP="00786E49">
            <w:pPr>
              <w:autoSpaceDN w:val="0"/>
              <w:spacing w:line="440" w:lineRule="exact"/>
              <w:textAlignment w:val="center"/>
              <w:rPr>
                <w:rFonts w:eastAsia="仿宋_GB2312"/>
                <w:bCs/>
                <w:color w:val="000000"/>
              </w:rPr>
            </w:pPr>
            <w:r w:rsidRPr="005F597D">
              <w:rPr>
                <w:rFonts w:eastAsia="仿宋_GB2312" w:hint="eastAsia"/>
                <w:bCs/>
                <w:color w:val="000000"/>
                <w:sz w:val="24"/>
              </w:rPr>
              <w:t>刘爱云</w:t>
            </w:r>
          </w:p>
        </w:tc>
      </w:tr>
    </w:tbl>
    <w:p w:rsidR="008C65AE" w:rsidRPr="005F597D" w:rsidRDefault="008C65AE" w:rsidP="00DD169D">
      <w:pPr>
        <w:adjustRightInd w:val="0"/>
        <w:snapToGrid w:val="0"/>
        <w:spacing w:beforeLines="50" w:before="156" w:line="360" w:lineRule="auto"/>
        <w:rPr>
          <w:rFonts w:ascii="楷体" w:eastAsia="楷体" w:hAnsi="楷体"/>
          <w:sz w:val="24"/>
        </w:rPr>
      </w:pPr>
    </w:p>
    <w:sectPr w:rsidR="008C65AE" w:rsidRPr="005F597D" w:rsidSect="005F597D">
      <w:footerReference w:type="default" r:id="rId8"/>
      <w:pgSz w:w="11906" w:h="16838"/>
      <w:pgMar w:top="1440" w:right="1418" w:bottom="184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B3" w:rsidRDefault="005453B3" w:rsidP="004819E7">
      <w:r>
        <w:separator/>
      </w:r>
    </w:p>
  </w:endnote>
  <w:endnote w:type="continuationSeparator" w:id="0">
    <w:p w:rsidR="005453B3" w:rsidRDefault="005453B3" w:rsidP="004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07"/>
      <w:docPartObj>
        <w:docPartGallery w:val="Page Numbers (Bottom of Page)"/>
        <w:docPartUnique/>
      </w:docPartObj>
    </w:sdtPr>
    <w:sdtEndPr/>
    <w:sdtContent>
      <w:p w:rsidR="00364270" w:rsidRDefault="00E6256F">
        <w:pPr>
          <w:pStyle w:val="a4"/>
          <w:jc w:val="center"/>
        </w:pPr>
        <w:r>
          <w:fldChar w:fldCharType="begin"/>
        </w:r>
        <w:r w:rsidR="0089394A">
          <w:instrText xml:space="preserve"> PAGE   \* MERGEFORMAT </w:instrText>
        </w:r>
        <w:r>
          <w:fldChar w:fldCharType="separate"/>
        </w:r>
        <w:r w:rsidR="00FC706A" w:rsidRPr="00FC706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64270" w:rsidRDefault="003642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B3" w:rsidRDefault="005453B3" w:rsidP="004819E7">
      <w:r>
        <w:separator/>
      </w:r>
    </w:p>
  </w:footnote>
  <w:footnote w:type="continuationSeparator" w:id="0">
    <w:p w:rsidR="005453B3" w:rsidRDefault="005453B3" w:rsidP="0048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740"/>
    <w:rsid w:val="00013550"/>
    <w:rsid w:val="00030AED"/>
    <w:rsid w:val="000538D8"/>
    <w:rsid w:val="00062BA6"/>
    <w:rsid w:val="0008578B"/>
    <w:rsid w:val="000C4622"/>
    <w:rsid w:val="0010514E"/>
    <w:rsid w:val="00120565"/>
    <w:rsid w:val="00121969"/>
    <w:rsid w:val="00127A96"/>
    <w:rsid w:val="00150C53"/>
    <w:rsid w:val="001654FB"/>
    <w:rsid w:val="0016697A"/>
    <w:rsid w:val="00173D62"/>
    <w:rsid w:val="001D5883"/>
    <w:rsid w:val="00222BC9"/>
    <w:rsid w:val="002551E0"/>
    <w:rsid w:val="00270946"/>
    <w:rsid w:val="0028293D"/>
    <w:rsid w:val="002837F0"/>
    <w:rsid w:val="002A0B4C"/>
    <w:rsid w:val="002A5BFA"/>
    <w:rsid w:val="002C37F3"/>
    <w:rsid w:val="003335FC"/>
    <w:rsid w:val="00340726"/>
    <w:rsid w:val="00364270"/>
    <w:rsid w:val="00385DA1"/>
    <w:rsid w:val="00397F12"/>
    <w:rsid w:val="00403B13"/>
    <w:rsid w:val="00425E3D"/>
    <w:rsid w:val="004524A2"/>
    <w:rsid w:val="00474E05"/>
    <w:rsid w:val="00476435"/>
    <w:rsid w:val="004819E7"/>
    <w:rsid w:val="00491A3A"/>
    <w:rsid w:val="004A0005"/>
    <w:rsid w:val="004B6F7E"/>
    <w:rsid w:val="004D1FEF"/>
    <w:rsid w:val="005428BC"/>
    <w:rsid w:val="005453B3"/>
    <w:rsid w:val="005763A9"/>
    <w:rsid w:val="005B5971"/>
    <w:rsid w:val="005C147C"/>
    <w:rsid w:val="005F597D"/>
    <w:rsid w:val="00601455"/>
    <w:rsid w:val="00610340"/>
    <w:rsid w:val="006433D1"/>
    <w:rsid w:val="00644390"/>
    <w:rsid w:val="006666AE"/>
    <w:rsid w:val="006A6999"/>
    <w:rsid w:val="006B30DA"/>
    <w:rsid w:val="007835E2"/>
    <w:rsid w:val="007B2F6C"/>
    <w:rsid w:val="007B3085"/>
    <w:rsid w:val="007D4DF9"/>
    <w:rsid w:val="007F3573"/>
    <w:rsid w:val="008152DE"/>
    <w:rsid w:val="00821CA3"/>
    <w:rsid w:val="00825E9C"/>
    <w:rsid w:val="0083368B"/>
    <w:rsid w:val="00852C99"/>
    <w:rsid w:val="00857AD4"/>
    <w:rsid w:val="00862B87"/>
    <w:rsid w:val="00863E3A"/>
    <w:rsid w:val="00874358"/>
    <w:rsid w:val="0089394A"/>
    <w:rsid w:val="008947C1"/>
    <w:rsid w:val="008A4DCA"/>
    <w:rsid w:val="008B25B9"/>
    <w:rsid w:val="008C65AE"/>
    <w:rsid w:val="008D6ED8"/>
    <w:rsid w:val="008E73C7"/>
    <w:rsid w:val="008F6F4B"/>
    <w:rsid w:val="008F7735"/>
    <w:rsid w:val="009106FA"/>
    <w:rsid w:val="00921B34"/>
    <w:rsid w:val="0092335F"/>
    <w:rsid w:val="00945C92"/>
    <w:rsid w:val="00945E41"/>
    <w:rsid w:val="0095087A"/>
    <w:rsid w:val="00954007"/>
    <w:rsid w:val="00960718"/>
    <w:rsid w:val="009816C9"/>
    <w:rsid w:val="00987FF5"/>
    <w:rsid w:val="00991368"/>
    <w:rsid w:val="009A444F"/>
    <w:rsid w:val="009B1D5F"/>
    <w:rsid w:val="009B4326"/>
    <w:rsid w:val="009C5073"/>
    <w:rsid w:val="00A21614"/>
    <w:rsid w:val="00A23223"/>
    <w:rsid w:val="00A25AA4"/>
    <w:rsid w:val="00A3338B"/>
    <w:rsid w:val="00A430B7"/>
    <w:rsid w:val="00A57521"/>
    <w:rsid w:val="00A67BEB"/>
    <w:rsid w:val="00AA6CA0"/>
    <w:rsid w:val="00AB3740"/>
    <w:rsid w:val="00AE777E"/>
    <w:rsid w:val="00B125F6"/>
    <w:rsid w:val="00B3076F"/>
    <w:rsid w:val="00B61F41"/>
    <w:rsid w:val="00B66C8C"/>
    <w:rsid w:val="00B70538"/>
    <w:rsid w:val="00B8158D"/>
    <w:rsid w:val="00BB4910"/>
    <w:rsid w:val="00C233C1"/>
    <w:rsid w:val="00C63E71"/>
    <w:rsid w:val="00C774DA"/>
    <w:rsid w:val="00C85941"/>
    <w:rsid w:val="00C97C23"/>
    <w:rsid w:val="00CA1C6F"/>
    <w:rsid w:val="00CA3F41"/>
    <w:rsid w:val="00CB28A1"/>
    <w:rsid w:val="00CC1206"/>
    <w:rsid w:val="00CC12B5"/>
    <w:rsid w:val="00CF2120"/>
    <w:rsid w:val="00CF6B49"/>
    <w:rsid w:val="00D0783C"/>
    <w:rsid w:val="00D56DFC"/>
    <w:rsid w:val="00D74892"/>
    <w:rsid w:val="00DC5BB7"/>
    <w:rsid w:val="00DD169D"/>
    <w:rsid w:val="00E036E1"/>
    <w:rsid w:val="00E044A4"/>
    <w:rsid w:val="00E0562F"/>
    <w:rsid w:val="00E47DF4"/>
    <w:rsid w:val="00E61ADA"/>
    <w:rsid w:val="00E6256F"/>
    <w:rsid w:val="00F21F15"/>
    <w:rsid w:val="00F255B1"/>
    <w:rsid w:val="00F34C3D"/>
    <w:rsid w:val="00F44378"/>
    <w:rsid w:val="00F55C86"/>
    <w:rsid w:val="00F75143"/>
    <w:rsid w:val="00F95394"/>
    <w:rsid w:val="00FB659A"/>
    <w:rsid w:val="00FC706A"/>
    <w:rsid w:val="00FD0CA1"/>
    <w:rsid w:val="00FE1CF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25E9C"/>
    <w:pPr>
      <w:keepNext/>
      <w:keepLines/>
      <w:adjustRightInd w:val="0"/>
      <w:snapToGrid w:val="0"/>
      <w:spacing w:line="288" w:lineRule="auto"/>
      <w:ind w:firstLineChars="200" w:firstLine="779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8"/>
      <w:shd w:val="clear" w:color="auto" w:fill="FAFAF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25E9C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a3">
    <w:name w:val="header"/>
    <w:basedOn w:val="a"/>
    <w:link w:val="Char"/>
    <w:uiPriority w:val="99"/>
    <w:unhideWhenUsed/>
    <w:rsid w:val="00481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9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9E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1C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1CA3"/>
    <w:rPr>
      <w:rFonts w:ascii="Times New Roman" w:eastAsia="宋体" w:hAnsi="Times New Roman" w:cs="Times New Roman"/>
      <w:sz w:val="21"/>
    </w:rPr>
  </w:style>
  <w:style w:type="table" w:styleId="a6">
    <w:name w:val="Table Grid"/>
    <w:basedOn w:val="a1"/>
    <w:uiPriority w:val="59"/>
    <w:rsid w:val="005C1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34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25E9C"/>
    <w:pPr>
      <w:keepNext/>
      <w:keepLines/>
      <w:adjustRightInd w:val="0"/>
      <w:snapToGrid w:val="0"/>
      <w:spacing w:line="288" w:lineRule="auto"/>
      <w:ind w:firstLineChars="200" w:firstLine="779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8"/>
      <w:shd w:val="clear" w:color="auto" w:fill="FAFAF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字符"/>
    <w:basedOn w:val="a0"/>
    <w:link w:val="2"/>
    <w:uiPriority w:val="9"/>
    <w:rsid w:val="00825E9C"/>
    <w:rPr>
      <w:rFonts w:asciiTheme="majorHAnsi" w:eastAsiaTheme="majorEastAsia" w:hAnsiTheme="majorHAnsi" w:cstheme="majorBidi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E791-58FF-4805-A823-6B1A0486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196</Words>
  <Characters>1121</Characters>
  <Application>Microsoft Office Word</Application>
  <DocSecurity>0</DocSecurity>
  <Lines>9</Lines>
  <Paragraphs>2</Paragraphs>
  <ScaleCrop>false</ScaleCrop>
  <Company>微软中国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利云 宋</dc:creator>
  <cp:lastModifiedBy>lenovo</cp:lastModifiedBy>
  <cp:revision>36</cp:revision>
  <cp:lastPrinted>2016-01-20T06:05:00Z</cp:lastPrinted>
  <dcterms:created xsi:type="dcterms:W3CDTF">2015-12-30T05:57:00Z</dcterms:created>
  <dcterms:modified xsi:type="dcterms:W3CDTF">2017-01-10T05:29:00Z</dcterms:modified>
</cp:coreProperties>
</file>